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813" w:rsidRPr="00365641" w:rsidRDefault="00510813" w:rsidP="00365641">
      <w:pPr>
        <w:pStyle w:val="a3"/>
        <w:spacing w:before="0" w:beforeAutospacing="0" w:after="0" w:afterAutospacing="0" w:line="276" w:lineRule="auto"/>
        <w:ind w:left="-567" w:firstLine="567"/>
        <w:jc w:val="center"/>
        <w:rPr>
          <w:b/>
          <w:bCs/>
          <w:sz w:val="28"/>
          <w:szCs w:val="28"/>
        </w:rPr>
      </w:pPr>
      <w:r w:rsidRPr="00365641">
        <w:rPr>
          <w:b/>
          <w:bCs/>
          <w:sz w:val="28"/>
          <w:szCs w:val="28"/>
        </w:rPr>
        <w:t>I. Пояснительная записка.</w:t>
      </w:r>
    </w:p>
    <w:p w:rsidR="00510813" w:rsidRPr="00365641" w:rsidRDefault="00510813" w:rsidP="00365641">
      <w:pPr>
        <w:pStyle w:val="a3"/>
        <w:spacing w:before="0" w:beforeAutospacing="0" w:after="0" w:afterAutospacing="0" w:line="276" w:lineRule="auto"/>
        <w:ind w:left="-567" w:firstLine="567"/>
        <w:jc w:val="center"/>
        <w:rPr>
          <w:sz w:val="28"/>
          <w:szCs w:val="28"/>
        </w:rPr>
      </w:pP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Программа по предмету «Творческая практика» для обучающихся 1-7 классов разработана в соответствии с требованиями Федерального государственного стандарта, отвечает положениям Закона «Об образовании» в части духовно-нравственного и физического развития учащихся, и в  соответствии с санитарно-эпидемиологическими требованиями к учреждениям дополнительного образования детей (СанПиН 2.4.4.1251-03).</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В основу содержания программного материала лег многолетний опыт ведущих учителей, методистов, специалистов в области хореографии, широко использованы методические рекомендации по содержанию и методике обучения элементам хореографии.</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При разработке и составлении содержания программы учитывались потребности современного российского общества в физически развитом, дееспособном и здоровом подрастающем поколении.</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Творческая практика представляет собой комплекс предметов, которые не входят в учебный план образовательной программы, но являются необходимой составляющей для успешной реализации на сценических площадках полученных знаний, умений, навыков.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На уроках «Творческой практики»:</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1. реализуется развитие балетмейстерского потенциала;</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2. активно ведется подготовка учащихся к выходу на сценическую площадку. Сценические выступления развивают артистизм, поднимают личностное самосознание учащихся, укрепляют интерес к хореографическому искусству, дают радость общения со зрителем.</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3. ученики реализуют:</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знания методики исполнения отдельных движений,</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знание законов и приемов комбинирования,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-умения комбинировать несколько движений,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-знание основных движений лексического национального материала,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-умение ориентироваться на сцене,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-знание основного закона драматургии и т.д.</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Концептуальная идея программы состоит в целенаправленной работе по расширению возможностей творческой реализации детей, соответствующей их духовным и интеллектуальным потребностям посредством приобщения к миру хореографии.</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Особенностью данной программы является совмещение нескольких танцевальных направлений, позволяющих осуществить комплексную хореографическую подготовку обучающихся в течение всего курса обучения.</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lastRenderedPageBreak/>
        <w:t>Целью программы являются следующие составляющие:</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планомерное раскрытие творческих способностей детей на сцене;</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создание условий для гармоничного развития и успешной личностной реализации;</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постановка хореографических композиций в учебных целях.</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Достижение поставленной цели предполагает постановку следующих задач:</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1. Обучающие: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дать представление об элементах гимнастики, ритмики, а также основных направлениях хореографии: классический танец, народно-сценический танец, историко-бытовой танец, современный танец.</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w:t>
      </w:r>
      <w:proofErr w:type="gramStart"/>
      <w:r w:rsidRPr="00365641">
        <w:rPr>
          <w:sz w:val="28"/>
          <w:szCs w:val="28"/>
        </w:rPr>
        <w:t>о</w:t>
      </w:r>
      <w:proofErr w:type="gramEnd"/>
      <w:r w:rsidRPr="00365641">
        <w:rPr>
          <w:sz w:val="28"/>
          <w:szCs w:val="28"/>
        </w:rPr>
        <w:t>беспечить практическое применение теоретических знаний на сценической площадке.</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2. Воспитательные:</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воспитать качества инициативности, целеустремленности, ответственности по отношению к своему и чужому труду.</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w:t>
      </w:r>
      <w:proofErr w:type="gramStart"/>
      <w:r w:rsidRPr="00365641">
        <w:rPr>
          <w:sz w:val="28"/>
          <w:szCs w:val="28"/>
        </w:rPr>
        <w:t>п</w:t>
      </w:r>
      <w:proofErr w:type="gramEnd"/>
      <w:r w:rsidRPr="00365641">
        <w:rPr>
          <w:sz w:val="28"/>
          <w:szCs w:val="28"/>
        </w:rPr>
        <w:t>омочь в формировании художественного вкуса, эмоционально-целостного отношения к искусству.</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w:t>
      </w:r>
      <w:proofErr w:type="gramStart"/>
      <w:r w:rsidRPr="00365641">
        <w:rPr>
          <w:sz w:val="28"/>
          <w:szCs w:val="28"/>
        </w:rPr>
        <w:t>с</w:t>
      </w:r>
      <w:proofErr w:type="gramEnd"/>
      <w:r w:rsidRPr="00365641">
        <w:rPr>
          <w:sz w:val="28"/>
          <w:szCs w:val="28"/>
        </w:rPr>
        <w:t>формировать готовность к социальному и профессиональному самоопределению.</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привить эстетический подход к внешнему виду и окружающей среде.</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обеспечить социализацию детей в коллективе и способствовать возникновению уважительных отношений между </w:t>
      </w:r>
      <w:proofErr w:type="gramStart"/>
      <w:r w:rsidRPr="00365641">
        <w:rPr>
          <w:sz w:val="28"/>
          <w:szCs w:val="28"/>
        </w:rPr>
        <w:t>обучающимися</w:t>
      </w:r>
      <w:proofErr w:type="gramEnd"/>
      <w:r w:rsidRPr="00365641">
        <w:rPr>
          <w:sz w:val="28"/>
          <w:szCs w:val="28"/>
        </w:rPr>
        <w:t>.</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способствовать формированию творческой личности.</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3. </w:t>
      </w:r>
      <w:proofErr w:type="gramStart"/>
      <w:r w:rsidRPr="00365641">
        <w:rPr>
          <w:sz w:val="28"/>
          <w:szCs w:val="28"/>
        </w:rPr>
        <w:t>Развивающие:  физическое совершенствование и привитие специальных навыков: координации, ловкости, силы, выносливости, гибкости, правильной осанки, музыкально-пластической выразительности, активизации специфических видов памяти: моторной, слуховой и образной.</w:t>
      </w:r>
      <w:proofErr w:type="gramEnd"/>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Актуальность данной программы состоит в том, что она направлена на синтез классической, народной, историко-бытовой и современной хореографии, а также включает набор интегрированных дисциплин, которые помогают учащимся адаптироваться к выходу на сценическую площадку.</w:t>
      </w:r>
    </w:p>
    <w:p w:rsidR="00510813" w:rsidRPr="00365641" w:rsidRDefault="00510813" w:rsidP="00365641">
      <w:pPr>
        <w:pStyle w:val="a3"/>
        <w:spacing w:before="0" w:beforeAutospacing="0" w:after="0" w:afterAutospacing="0" w:line="276" w:lineRule="auto"/>
        <w:ind w:left="-567" w:firstLine="567"/>
        <w:jc w:val="both"/>
        <w:rPr>
          <w:b/>
          <w:sz w:val="28"/>
          <w:szCs w:val="28"/>
        </w:rPr>
      </w:pPr>
      <w:r w:rsidRPr="00365641">
        <w:rPr>
          <w:b/>
          <w:sz w:val="28"/>
          <w:szCs w:val="28"/>
        </w:rPr>
        <w:t>Срок реализации учебного предмета</w:t>
      </w:r>
    </w:p>
    <w:p w:rsidR="00510813" w:rsidRPr="00365641" w:rsidRDefault="00510813" w:rsidP="00365641">
      <w:pPr>
        <w:pStyle w:val="a3"/>
        <w:spacing w:before="0" w:beforeAutospacing="0" w:after="0" w:afterAutospacing="0" w:line="276" w:lineRule="auto"/>
        <w:ind w:left="-567" w:firstLine="567"/>
        <w:jc w:val="both"/>
        <w:rPr>
          <w:sz w:val="28"/>
          <w:szCs w:val="28"/>
          <w:u w:val="single"/>
        </w:rPr>
      </w:pPr>
      <w:r w:rsidRPr="00365641">
        <w:rPr>
          <w:sz w:val="28"/>
          <w:szCs w:val="28"/>
          <w:u w:val="single"/>
        </w:rPr>
        <w:t>1 этап обучения 1,2 годы (дети 7-9 лет) включает занятия по предмету «Ритмика и танец». Срок освоения 2 года.</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Танец является богатейшим источником эстетических впечатлений ребенка, формирует его художественное «Я». Занятие танцем формирует правильную осанку, прививают основы этикета и грамотной манеры поведения в обществе, дают представление об актерском мастерстве. Работа по программе направлена на развитие мышечной памяти, необходимой для занятий хореографией, </w:t>
      </w:r>
      <w:r w:rsidRPr="00365641">
        <w:rPr>
          <w:sz w:val="28"/>
          <w:szCs w:val="28"/>
        </w:rPr>
        <w:lastRenderedPageBreak/>
        <w:t>эмоциональной сферы и творческого воображения ребенка: к формированию у него «непреодолимого желания выражать себя».</w:t>
      </w:r>
    </w:p>
    <w:p w:rsidR="00510813" w:rsidRPr="00365641" w:rsidRDefault="00510813" w:rsidP="00365641">
      <w:pPr>
        <w:pStyle w:val="a3"/>
        <w:spacing w:before="0" w:beforeAutospacing="0" w:after="0" w:afterAutospacing="0" w:line="276" w:lineRule="auto"/>
        <w:ind w:left="-567" w:firstLine="567"/>
        <w:jc w:val="both"/>
        <w:rPr>
          <w:sz w:val="28"/>
          <w:szCs w:val="28"/>
          <w:u w:val="single"/>
        </w:rPr>
      </w:pPr>
      <w:r w:rsidRPr="00365641">
        <w:rPr>
          <w:sz w:val="28"/>
          <w:szCs w:val="28"/>
          <w:u w:val="single"/>
        </w:rPr>
        <w:t>2 этап обучения 3-7 годы обучения включает в себя в себя занятия по предметам «Техника мужского танца», «Техника женского танца». Срок освоения – 5 лет.</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Уже на начальном этапе изучения «Техники мужского танца» и «Техники женского танца» педагог подчеркивает различия женского и мужского танца в движениях, манере исполнения, подаче. Если женская техника народного танца содержит множество дробных движений, вращений, то техника мужского танца включает в себя хлопушки, присядки и различные </w:t>
      </w:r>
      <w:proofErr w:type="gramStart"/>
      <w:r w:rsidRPr="00365641">
        <w:rPr>
          <w:sz w:val="28"/>
          <w:szCs w:val="28"/>
        </w:rPr>
        <w:t>трюки</w:t>
      </w:r>
      <w:proofErr w:type="gramEnd"/>
      <w:r w:rsidRPr="00365641">
        <w:rPr>
          <w:sz w:val="28"/>
          <w:szCs w:val="28"/>
        </w:rPr>
        <w:t xml:space="preserve"> и силовые элементы. Дети с большим удовольствием, отдачей и ответственностью подходят к работе над движениями, комбинациями, сознавая важность и исключительность характерных особенностей мужского и женского танца.</w:t>
      </w:r>
    </w:p>
    <w:p w:rsidR="00510813" w:rsidRPr="00365641" w:rsidRDefault="00510813" w:rsidP="00365641">
      <w:pPr>
        <w:pStyle w:val="a3"/>
        <w:spacing w:before="0" w:beforeAutospacing="0" w:after="0" w:afterAutospacing="0" w:line="276" w:lineRule="auto"/>
        <w:ind w:left="-567" w:firstLine="567"/>
        <w:jc w:val="both"/>
        <w:rPr>
          <w:sz w:val="28"/>
          <w:szCs w:val="28"/>
          <w:u w:val="single"/>
        </w:rPr>
      </w:pPr>
      <w:r w:rsidRPr="00365641">
        <w:rPr>
          <w:sz w:val="28"/>
          <w:szCs w:val="28"/>
          <w:u w:val="single"/>
        </w:rPr>
        <w:t>3 этап обучения 1-7 годы обучения включает в себя занятия по предмету «Подготовка концертных номеров и сценическая практика». Срок освоения – 7 лет.</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Процесс подготовки концертных номеров и сценическая практика формирует у детей и подростков исполнительские умения и навыки в различных жанрах и направлениях танцевального творчества, знакомит с сущностью, выразительностью и содержательностью исполнительского искусства, способствует выявлению творческого потенциала и индивидуальности каждого учащегося, включая в работу физический, интеллектуальный и эмоциональный аппарат ребенка. На этом уроке учащиеся имеют возможность раскрыть  свои  творческие задатки и реализовывать их в соответствующем репертуаре за период обучения.</w:t>
      </w:r>
    </w:p>
    <w:p w:rsidR="00510813" w:rsidRPr="00365641" w:rsidRDefault="00510813" w:rsidP="00365641">
      <w:pPr>
        <w:pStyle w:val="a3"/>
        <w:spacing w:before="0" w:beforeAutospacing="0" w:after="0" w:afterAutospacing="0" w:line="276" w:lineRule="auto"/>
        <w:ind w:left="-567" w:firstLine="567"/>
        <w:jc w:val="both"/>
        <w:rPr>
          <w:sz w:val="28"/>
          <w:szCs w:val="28"/>
        </w:rPr>
      </w:pPr>
      <w:proofErr w:type="gramStart"/>
      <w:r w:rsidRPr="00365641">
        <w:rPr>
          <w:sz w:val="28"/>
          <w:szCs w:val="28"/>
        </w:rPr>
        <w:t>Обучение по программе</w:t>
      </w:r>
      <w:proofErr w:type="gramEnd"/>
      <w:r w:rsidRPr="00365641">
        <w:rPr>
          <w:sz w:val="28"/>
          <w:szCs w:val="28"/>
        </w:rPr>
        <w:t xml:space="preserve"> предполагает использование приоритетных форм занятий: репетиции (индивидуальные и коллективные). В </w:t>
      </w:r>
      <w:proofErr w:type="spellStart"/>
      <w:r w:rsidRPr="00365641">
        <w:rPr>
          <w:sz w:val="28"/>
          <w:szCs w:val="28"/>
        </w:rPr>
        <w:t>репетиционно</w:t>
      </w:r>
      <w:proofErr w:type="spellEnd"/>
      <w:r w:rsidRPr="00365641">
        <w:rPr>
          <w:sz w:val="28"/>
          <w:szCs w:val="28"/>
        </w:rPr>
        <w:t>-постановочные занятия  педагоги включают необходимое количество разделов программы самостоятельно, комбинируя их в зависимости от тематики танца и сложности его постановки.</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Формы проведения занятий:</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w:t>
      </w:r>
      <w:proofErr w:type="gramStart"/>
      <w:r w:rsidRPr="00365641">
        <w:rPr>
          <w:sz w:val="28"/>
          <w:szCs w:val="28"/>
        </w:rPr>
        <w:t>коллективная</w:t>
      </w:r>
      <w:proofErr w:type="gramEnd"/>
      <w:r w:rsidRPr="00365641">
        <w:rPr>
          <w:sz w:val="28"/>
          <w:szCs w:val="28"/>
        </w:rPr>
        <w:t>, в которой обучающиеся рассматриваются как целостный коллектив, имеющий своих лидеров (при самостоятельной остановке хореографических композиций).</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групповая, в которой обучение проводится с группой воспитанников </w:t>
      </w:r>
      <w:proofErr w:type="gramStart"/>
      <w:r w:rsidRPr="00365641">
        <w:rPr>
          <w:sz w:val="28"/>
          <w:szCs w:val="28"/>
        </w:rPr>
        <w:t xml:space="preserve">( </w:t>
      </w:r>
      <w:proofErr w:type="gramEnd"/>
      <w:r w:rsidRPr="00365641">
        <w:rPr>
          <w:sz w:val="28"/>
          <w:szCs w:val="28"/>
        </w:rPr>
        <w:t>три и более), имеющих общее задание и взаимодействующих между собой.</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индивидуальная, используемая для работы с воспитанником по усвоению сложного материала или подготовки к сольному номеру.</w:t>
      </w:r>
    </w:p>
    <w:p w:rsidR="00510813" w:rsidRPr="00365641" w:rsidRDefault="00510813" w:rsidP="00365641">
      <w:pPr>
        <w:pStyle w:val="a3"/>
        <w:spacing w:before="0" w:beforeAutospacing="0" w:after="0" w:afterAutospacing="0" w:line="276" w:lineRule="auto"/>
        <w:ind w:left="-567" w:firstLine="567"/>
        <w:jc w:val="both"/>
        <w:rPr>
          <w:b/>
          <w:sz w:val="28"/>
          <w:szCs w:val="28"/>
        </w:rPr>
      </w:pPr>
      <w:r w:rsidRPr="00365641">
        <w:rPr>
          <w:b/>
          <w:sz w:val="28"/>
          <w:szCs w:val="28"/>
        </w:rPr>
        <w:lastRenderedPageBreak/>
        <w:t>Материально-технические условия реализации учебного предмета «Творческая практика».</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Для реализации учебного предмета школа предоставляет:</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хореографические залы, оборудованные балетными станками, зеркалами. В залах имеются музыкальный инструмент, музыкальные центры, видеоаппаратура,</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школьный концертный зал,</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фонотеку.</w:t>
      </w:r>
    </w:p>
    <w:p w:rsidR="00510813" w:rsidRPr="00365641" w:rsidRDefault="00510813" w:rsidP="00365641">
      <w:pPr>
        <w:pStyle w:val="a3"/>
        <w:spacing w:before="0" w:beforeAutospacing="0" w:after="0" w:afterAutospacing="0" w:line="276" w:lineRule="auto"/>
        <w:ind w:left="-567" w:firstLine="567"/>
        <w:jc w:val="center"/>
        <w:rPr>
          <w:b/>
          <w:sz w:val="28"/>
          <w:szCs w:val="28"/>
        </w:rPr>
      </w:pPr>
      <w:r w:rsidRPr="00365641">
        <w:rPr>
          <w:b/>
          <w:sz w:val="28"/>
          <w:szCs w:val="28"/>
          <w:lang w:val="en-US"/>
        </w:rPr>
        <w:t>II</w:t>
      </w:r>
      <w:r w:rsidRPr="00365641">
        <w:rPr>
          <w:b/>
          <w:sz w:val="28"/>
          <w:szCs w:val="28"/>
        </w:rPr>
        <w:t>. Содержание</w:t>
      </w:r>
    </w:p>
    <w:p w:rsidR="00510813" w:rsidRPr="00365641" w:rsidRDefault="00510813" w:rsidP="00365641">
      <w:pPr>
        <w:pStyle w:val="a3"/>
        <w:spacing w:before="0" w:beforeAutospacing="0" w:after="0" w:afterAutospacing="0" w:line="276" w:lineRule="auto"/>
        <w:ind w:left="-567" w:firstLine="567"/>
        <w:rPr>
          <w:b/>
          <w:sz w:val="28"/>
          <w:szCs w:val="28"/>
        </w:rPr>
      </w:pPr>
    </w:p>
    <w:p w:rsidR="00510813" w:rsidRPr="00365641" w:rsidRDefault="00510813" w:rsidP="00365641">
      <w:pPr>
        <w:pStyle w:val="a3"/>
        <w:spacing w:before="0" w:beforeAutospacing="0" w:after="0" w:afterAutospacing="0" w:line="276" w:lineRule="auto"/>
        <w:ind w:left="-567" w:firstLine="567"/>
        <w:jc w:val="center"/>
        <w:rPr>
          <w:b/>
          <w:sz w:val="28"/>
          <w:szCs w:val="28"/>
        </w:rPr>
      </w:pPr>
      <w:r w:rsidRPr="00365641">
        <w:rPr>
          <w:b/>
          <w:sz w:val="28"/>
          <w:szCs w:val="28"/>
        </w:rPr>
        <w:t>«Танец»</w:t>
      </w:r>
    </w:p>
    <w:p w:rsidR="00510813" w:rsidRPr="00365641" w:rsidRDefault="00510813" w:rsidP="00365641">
      <w:pPr>
        <w:pStyle w:val="a3"/>
        <w:spacing w:before="0" w:beforeAutospacing="0" w:after="0" w:afterAutospacing="0" w:line="276" w:lineRule="auto"/>
        <w:ind w:left="-567" w:firstLine="567"/>
        <w:rPr>
          <w:b/>
          <w:sz w:val="28"/>
          <w:szCs w:val="28"/>
        </w:rPr>
      </w:pP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Первый класс - это важный организационный этап, особенно если ребенок ранее не посещал подобные занятия: у него нет </w:t>
      </w:r>
      <w:proofErr w:type="gramStart"/>
      <w:r w:rsidRPr="00365641">
        <w:rPr>
          <w:sz w:val="28"/>
          <w:szCs w:val="28"/>
        </w:rPr>
        <w:t>определенных</w:t>
      </w:r>
      <w:proofErr w:type="gramEnd"/>
      <w:r w:rsidRPr="00365641">
        <w:rPr>
          <w:sz w:val="28"/>
          <w:szCs w:val="28"/>
        </w:rPr>
        <w:t xml:space="preserve"> умения владения телом, ему сложно ориентироваться в заданном пространстве, законы коллективного урока им еще не усвоены, рефлекс сосредоточения еще не закреплен, и произвольное внимание развито не достаточно. Таких детей - большинство. У ребенка в связи с началом обучения в общеобразовательной школе начинается новый этап взросления. К нему предъявляют новые требования, которые влияют на его психологическую и физическую устойчивость. Основа - радостное и комфортное самоощущение ребенка. Это предполагает игры, отступления, частую смену деятельностей во время уроков, игровые моменты. Реализуются следующие основные задачи: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организационная,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развитие музыкально-ритмических способностей,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-воспитание личностных качеств, таких как внимание, терпение, выносливость, воля и пр.,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-овладение элементарными навыками постановки тела и координации в пространстве,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-формирование начальных представлений о народной культуре и танцевальных традициях.</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В первый год </w:t>
      </w:r>
      <w:proofErr w:type="gramStart"/>
      <w:r w:rsidRPr="00365641">
        <w:rPr>
          <w:sz w:val="28"/>
          <w:szCs w:val="28"/>
        </w:rPr>
        <w:t>обучения по предмету</w:t>
      </w:r>
      <w:proofErr w:type="gramEnd"/>
      <w:r w:rsidRPr="00365641">
        <w:rPr>
          <w:sz w:val="28"/>
          <w:szCs w:val="28"/>
        </w:rPr>
        <w:t xml:space="preserve"> «Танец» преподаватель формирует знания учащихся по выработке навыков правильности исполнения, развития и закрепления устойчивости, развития координации движений, освоение простейших танцевальных движений и танцевальных этюдов.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Музыкально – танцевальные игры</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Освоение танцевальных образов</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-Эмоции в танце</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-«Пространство и мы»</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-Музыка и танец</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lastRenderedPageBreak/>
        <w:t>По окончанию первого года обучения учащиеся должны знать и уметь:  владение первоначальными навыками постановки корпуса, ног, рук и головы:</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умение исполнять простые танцевальные этюды и движения;</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навыки перестроения из одной фигуры в другую;</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владеть упражнениями на развитие музыкальности, метроритма;</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навыки комбинирования движений.</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Второй год обучения Эмоционально дети ко второму классу становятся более устойчивыми: коллектив детей и педагогов им знаком, первые выступления пройдены. Основной организационный этап позади. Психологические «бури» отступают. Проявляется спокойствие и уверенность в себе. Самое время последовательно и планомерно совершенствовать свой творческий </w:t>
      </w:r>
      <w:proofErr w:type="gramStart"/>
      <w:r w:rsidRPr="00365641">
        <w:rPr>
          <w:sz w:val="28"/>
          <w:szCs w:val="28"/>
        </w:rPr>
        <w:t>потенциал</w:t>
      </w:r>
      <w:proofErr w:type="gramEnd"/>
      <w:r w:rsidRPr="00365641">
        <w:rPr>
          <w:sz w:val="28"/>
          <w:szCs w:val="28"/>
        </w:rPr>
        <w:t xml:space="preserve"> и смело познавать Мир, в котором мы живем. Если предыдущий год характеризовался как переход на новую ступень, то 2 класс - это освоение «завоеванного» ребенком пространства, т.е. методичная работа над собой и «новым» окружающим миром.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Реализуются следующие задачи: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-уверенное применение музыкально-ритмических умений и их дальнейшее артистическое,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воплощение,  воспитание личностных качеств, таких как терпение, умение договариваться, выносливость, </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воля, внимание, умения анализировать и пр.,  осознанное владение элементарными навыками постановки тела и в статике, и в активном движении, уверенная координация в пространстве,  привлечение внимания ребенка к возможностям и потребностям собственного тела.</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По окончанию второго года обучения должны знать и уметь:  воспроизводить метроритмический узор народной музыки средствами народно </w:t>
      </w:r>
      <w:proofErr w:type="gramStart"/>
      <w:r w:rsidRPr="00365641">
        <w:rPr>
          <w:sz w:val="28"/>
          <w:szCs w:val="28"/>
        </w:rPr>
        <w:t>–с</w:t>
      </w:r>
      <w:proofErr w:type="gramEnd"/>
      <w:r w:rsidRPr="00365641">
        <w:rPr>
          <w:sz w:val="28"/>
          <w:szCs w:val="28"/>
        </w:rPr>
        <w:t>ценического танца и элементарных хореографических средств;  освоить пространство репетиционного и сценического зала, линейное, круговое построение, основные фигуры-рисунки, характер танца, положения в парах, и в массовых коллективных номерах; определять характер музыки, менять характер движений в соответствии со сменами музыкальных частей;  использовать сюжетные, драматургические элементы в инсценировках песен, хороводах;  осознавать значение результатов своего творческого поиска; выполнять комплексы упражнений с учетом индивидуальных особенностей организма;  сознательно управлять своим телом;  владеть в достаточной степени изученными танцевальными движениями в разных характерах и музыкальных темпах.</w:t>
      </w:r>
    </w:p>
    <w:p w:rsidR="00510813" w:rsidRPr="00365641" w:rsidRDefault="00510813" w:rsidP="00365641">
      <w:pPr>
        <w:pStyle w:val="a3"/>
        <w:spacing w:before="0" w:beforeAutospacing="0" w:after="0" w:afterAutospacing="0" w:line="276" w:lineRule="auto"/>
        <w:ind w:left="-567" w:firstLine="567"/>
        <w:jc w:val="center"/>
        <w:rPr>
          <w:sz w:val="28"/>
          <w:szCs w:val="28"/>
        </w:rPr>
      </w:pPr>
      <w:r w:rsidRPr="00365641">
        <w:rPr>
          <w:sz w:val="28"/>
          <w:szCs w:val="28"/>
        </w:rPr>
        <w:t>Теория:</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Понятия «Мелодия», «поза», «движение».</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Музыкально-хореографическая, образная выразительность.</w:t>
      </w:r>
    </w:p>
    <w:p w:rsidR="00510813" w:rsidRPr="00365641" w:rsidRDefault="00510813" w:rsidP="00365641">
      <w:pPr>
        <w:pStyle w:val="a3"/>
        <w:spacing w:before="0" w:beforeAutospacing="0" w:after="0" w:afterAutospacing="0" w:line="276" w:lineRule="auto"/>
        <w:ind w:left="-567" w:firstLine="567"/>
        <w:jc w:val="center"/>
        <w:rPr>
          <w:sz w:val="28"/>
          <w:szCs w:val="28"/>
        </w:rPr>
      </w:pPr>
      <w:proofErr w:type="spellStart"/>
      <w:r w:rsidRPr="00365641">
        <w:rPr>
          <w:sz w:val="28"/>
          <w:szCs w:val="28"/>
        </w:rPr>
        <w:lastRenderedPageBreak/>
        <w:t>Ориентационно</w:t>
      </w:r>
      <w:proofErr w:type="spellEnd"/>
      <w:r w:rsidRPr="00365641">
        <w:rPr>
          <w:sz w:val="28"/>
          <w:szCs w:val="28"/>
        </w:rPr>
        <w:t>-пространственные упражнения:</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изучение </w:t>
      </w:r>
      <w:proofErr w:type="spellStart"/>
      <w:r w:rsidRPr="00365641">
        <w:rPr>
          <w:sz w:val="28"/>
          <w:szCs w:val="28"/>
        </w:rPr>
        <w:t>одноплановых</w:t>
      </w:r>
      <w:proofErr w:type="spellEnd"/>
      <w:r w:rsidRPr="00365641">
        <w:rPr>
          <w:sz w:val="28"/>
          <w:szCs w:val="28"/>
        </w:rPr>
        <w:t xml:space="preserve"> и многоплановых рисунков и фигур;</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изучение приемов перестроения из </w:t>
      </w:r>
      <w:proofErr w:type="spellStart"/>
      <w:r w:rsidRPr="00365641">
        <w:rPr>
          <w:sz w:val="28"/>
          <w:szCs w:val="28"/>
        </w:rPr>
        <w:t>одноплановых</w:t>
      </w:r>
      <w:proofErr w:type="spellEnd"/>
      <w:r w:rsidRPr="00365641">
        <w:rPr>
          <w:sz w:val="28"/>
          <w:szCs w:val="28"/>
        </w:rPr>
        <w:t xml:space="preserve"> рисунков и фигур в </w:t>
      </w:r>
      <w:proofErr w:type="spellStart"/>
      <w:r w:rsidRPr="00365641">
        <w:rPr>
          <w:sz w:val="28"/>
          <w:szCs w:val="28"/>
        </w:rPr>
        <w:t>одноплановые</w:t>
      </w:r>
      <w:proofErr w:type="spellEnd"/>
      <w:r w:rsidRPr="00365641">
        <w:rPr>
          <w:sz w:val="28"/>
          <w:szCs w:val="28"/>
        </w:rPr>
        <w:t>;</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xml:space="preserve">- изучение приемов перестроения из </w:t>
      </w:r>
      <w:proofErr w:type="spellStart"/>
      <w:r w:rsidRPr="00365641">
        <w:rPr>
          <w:sz w:val="28"/>
          <w:szCs w:val="28"/>
        </w:rPr>
        <w:t>одноплановых</w:t>
      </w:r>
      <w:proofErr w:type="spellEnd"/>
      <w:r w:rsidRPr="00365641">
        <w:rPr>
          <w:sz w:val="28"/>
          <w:szCs w:val="28"/>
        </w:rPr>
        <w:t xml:space="preserve"> рисунков и фигур </w:t>
      </w:r>
      <w:proofErr w:type="gramStart"/>
      <w:r w:rsidRPr="00365641">
        <w:rPr>
          <w:sz w:val="28"/>
          <w:szCs w:val="28"/>
        </w:rPr>
        <w:t>в</w:t>
      </w:r>
      <w:proofErr w:type="gramEnd"/>
      <w:r w:rsidRPr="00365641">
        <w:rPr>
          <w:sz w:val="28"/>
          <w:szCs w:val="28"/>
        </w:rPr>
        <w:t xml:space="preserve"> многоплановые;</w:t>
      </w:r>
    </w:p>
    <w:p w:rsidR="00510813" w:rsidRPr="00365641" w:rsidRDefault="00510813" w:rsidP="00365641">
      <w:pPr>
        <w:pStyle w:val="a3"/>
        <w:spacing w:before="0" w:beforeAutospacing="0" w:after="0" w:afterAutospacing="0" w:line="276" w:lineRule="auto"/>
        <w:ind w:left="-567" w:firstLine="567"/>
        <w:jc w:val="both"/>
        <w:rPr>
          <w:sz w:val="28"/>
          <w:szCs w:val="28"/>
        </w:rPr>
      </w:pPr>
      <w:r w:rsidRPr="00365641">
        <w:rPr>
          <w:sz w:val="28"/>
          <w:szCs w:val="28"/>
        </w:rPr>
        <w:t>- изучение приемов перестроения из многоплановых рисунков и фигур в многоплановые рисунки.</w:t>
      </w:r>
    </w:p>
    <w:p w:rsidR="00510813" w:rsidRPr="00365641" w:rsidRDefault="00510813" w:rsidP="00365641">
      <w:pPr>
        <w:pStyle w:val="a3"/>
        <w:spacing w:before="0" w:beforeAutospacing="0" w:after="0" w:afterAutospacing="0" w:line="276" w:lineRule="auto"/>
        <w:ind w:left="-567" w:firstLine="567"/>
        <w:jc w:val="center"/>
        <w:rPr>
          <w:sz w:val="28"/>
          <w:szCs w:val="28"/>
        </w:rPr>
      </w:pPr>
      <w:r w:rsidRPr="00365641">
        <w:rPr>
          <w:sz w:val="28"/>
          <w:szCs w:val="28"/>
        </w:rPr>
        <w:t>Танцевальные элементы:</w:t>
      </w:r>
    </w:p>
    <w:p w:rsidR="00510813" w:rsidRPr="00365641" w:rsidRDefault="00510813" w:rsidP="00365641">
      <w:pPr>
        <w:pStyle w:val="a3"/>
        <w:spacing w:before="0" w:beforeAutospacing="0" w:after="0" w:afterAutospacing="0" w:line="276" w:lineRule="auto"/>
        <w:ind w:left="-567" w:firstLine="567"/>
        <w:rPr>
          <w:sz w:val="28"/>
          <w:szCs w:val="28"/>
        </w:rPr>
      </w:pPr>
      <w:r w:rsidRPr="00365641">
        <w:rPr>
          <w:sz w:val="28"/>
          <w:szCs w:val="28"/>
        </w:rPr>
        <w:t>-танцевальные шаги, бег, прыжки, подскоки, ходы;</w:t>
      </w:r>
    </w:p>
    <w:p w:rsidR="00510813" w:rsidRPr="00365641" w:rsidRDefault="00510813" w:rsidP="00365641">
      <w:pPr>
        <w:pStyle w:val="a3"/>
        <w:spacing w:before="0" w:beforeAutospacing="0" w:after="0" w:afterAutospacing="0" w:line="276" w:lineRule="auto"/>
        <w:ind w:left="-567" w:firstLine="567"/>
        <w:rPr>
          <w:sz w:val="28"/>
          <w:szCs w:val="28"/>
        </w:rPr>
      </w:pPr>
      <w:r w:rsidRPr="00365641">
        <w:rPr>
          <w:sz w:val="28"/>
          <w:szCs w:val="28"/>
        </w:rPr>
        <w:t>- реверанс для девочек и поклон  для мальчиков на 4/4, 2/4;</w:t>
      </w:r>
    </w:p>
    <w:p w:rsidR="00510813" w:rsidRPr="00365641" w:rsidRDefault="00510813" w:rsidP="00365641">
      <w:pPr>
        <w:pStyle w:val="a3"/>
        <w:spacing w:before="0" w:beforeAutospacing="0" w:after="0" w:afterAutospacing="0" w:line="276" w:lineRule="auto"/>
        <w:ind w:left="-567" w:firstLine="567"/>
        <w:rPr>
          <w:sz w:val="28"/>
          <w:szCs w:val="28"/>
        </w:rPr>
      </w:pPr>
      <w:r w:rsidRPr="00365641">
        <w:rPr>
          <w:sz w:val="28"/>
          <w:szCs w:val="28"/>
        </w:rPr>
        <w:t>- танцевальные этюды с элементами актерского мастерства.</w:t>
      </w:r>
    </w:p>
    <w:p w:rsidR="00510813" w:rsidRPr="00365641" w:rsidRDefault="00510813" w:rsidP="00365641">
      <w:pPr>
        <w:pStyle w:val="a3"/>
        <w:spacing w:before="0" w:beforeAutospacing="0" w:after="0" w:afterAutospacing="0" w:line="276" w:lineRule="auto"/>
        <w:ind w:left="-567" w:firstLine="567"/>
        <w:jc w:val="center"/>
        <w:rPr>
          <w:b/>
          <w:sz w:val="28"/>
          <w:szCs w:val="28"/>
        </w:rPr>
      </w:pPr>
    </w:p>
    <w:p w:rsidR="00510813" w:rsidRPr="00365641" w:rsidRDefault="00510813" w:rsidP="00365641">
      <w:pPr>
        <w:pStyle w:val="a3"/>
        <w:spacing w:before="0" w:beforeAutospacing="0" w:after="0" w:afterAutospacing="0" w:line="276" w:lineRule="auto"/>
        <w:ind w:left="-567" w:firstLine="567"/>
        <w:jc w:val="center"/>
        <w:rPr>
          <w:b/>
          <w:sz w:val="28"/>
          <w:szCs w:val="28"/>
        </w:rPr>
      </w:pPr>
      <w:r w:rsidRPr="00365641">
        <w:rPr>
          <w:b/>
          <w:sz w:val="28"/>
          <w:szCs w:val="28"/>
        </w:rPr>
        <w:t>«Техника мужского танца», «Техника женского танца»</w:t>
      </w:r>
    </w:p>
    <w:p w:rsidR="00510813" w:rsidRPr="00365641" w:rsidRDefault="00510813" w:rsidP="00365641">
      <w:pPr>
        <w:pStyle w:val="a3"/>
        <w:spacing w:before="0" w:beforeAutospacing="0" w:after="0" w:afterAutospacing="0" w:line="276" w:lineRule="auto"/>
        <w:ind w:left="-567" w:firstLine="567"/>
        <w:jc w:val="center"/>
        <w:rPr>
          <w:b/>
          <w:sz w:val="28"/>
          <w:szCs w:val="28"/>
        </w:rPr>
      </w:pP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Русский народный танец является одним из наиболее популярных и любимых видов народного творчества. Разнообразие танцевальной лексики позволяет знакомить детей с русским танцем уже с первого года обучения. Уже на начальном этапе педагог подчёркивает различия мужского и женского танца в движениях, манере исполнения, подаче. Если женская техника народного танца содержит множество </w:t>
      </w:r>
      <w:proofErr w:type="spellStart"/>
      <w:r w:rsidRPr="00365641">
        <w:rPr>
          <w:rFonts w:ascii="Times New Roman" w:hAnsi="Times New Roman" w:cs="Times New Roman"/>
          <w:sz w:val="28"/>
          <w:szCs w:val="28"/>
        </w:rPr>
        <w:t>дробушек</w:t>
      </w:r>
      <w:proofErr w:type="spellEnd"/>
      <w:r w:rsidRPr="00365641">
        <w:rPr>
          <w:rFonts w:ascii="Times New Roman" w:hAnsi="Times New Roman" w:cs="Times New Roman"/>
          <w:sz w:val="28"/>
          <w:szCs w:val="28"/>
        </w:rPr>
        <w:t xml:space="preserve">, вращений, то техника мужского танца включает в себя хлопушки, присядки и различные трюковые (силовые) элементы. Дети с большим удовольствием,  отдачей и ответственностью подходит к работе над движениями, комбинациями, сознавая важность и исключительность характерных особенностей мужского и женского танца. </w:t>
      </w:r>
      <w:proofErr w:type="gramStart"/>
      <w:r w:rsidRPr="00365641">
        <w:rPr>
          <w:rFonts w:ascii="Times New Roman" w:hAnsi="Times New Roman" w:cs="Times New Roman"/>
          <w:sz w:val="28"/>
          <w:szCs w:val="28"/>
        </w:rPr>
        <w:t>Педагог выстраивает работу над новым материала поэтапно - от простого к сложному, учитывая степень физической подготовки, координационных навыков учащихся и переходит к разбору белее сложных танцевальных движений.</w:t>
      </w:r>
      <w:proofErr w:type="gramEnd"/>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На первом году обучения разучивать и исполнять элементы русского народного танца, а так же танцевальные комбинации, составленные из различных движений, нужно на середине зала. На начальном этапе движения исполняются в чистом виде и только ногами. Руки корпус и голова находятся в основных положениях, т.е. статичны. Для разучивания ряда трудных элементов (</w:t>
      </w:r>
      <w:proofErr w:type="spellStart"/>
      <w:r w:rsidRPr="00365641">
        <w:rPr>
          <w:rFonts w:ascii="Times New Roman" w:hAnsi="Times New Roman" w:cs="Times New Roman"/>
          <w:sz w:val="28"/>
          <w:szCs w:val="28"/>
        </w:rPr>
        <w:t>полуприсядок</w:t>
      </w:r>
      <w:proofErr w:type="spellEnd"/>
      <w:r w:rsidRPr="00365641">
        <w:rPr>
          <w:rFonts w:ascii="Times New Roman" w:hAnsi="Times New Roman" w:cs="Times New Roman"/>
          <w:sz w:val="28"/>
          <w:szCs w:val="28"/>
        </w:rPr>
        <w:t xml:space="preserve">, присядок, упражнений требующих выполнения на высоких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xml:space="preserve"> и некоторых прыжков) необходимо прибегнуть к помощи станка, держась за него двумя или одной рукой. По мере освоения того или иного движения можно добавляя различные положения рук, корпуса, головы, а </w:t>
      </w:r>
      <w:proofErr w:type="gramStart"/>
      <w:r w:rsidRPr="00365641">
        <w:rPr>
          <w:rFonts w:ascii="Times New Roman" w:hAnsi="Times New Roman" w:cs="Times New Roman"/>
          <w:sz w:val="28"/>
          <w:szCs w:val="28"/>
        </w:rPr>
        <w:t>т.ж</w:t>
      </w:r>
      <w:proofErr w:type="gramEnd"/>
      <w:r w:rsidRPr="00365641">
        <w:rPr>
          <w:rFonts w:ascii="Times New Roman" w:hAnsi="Times New Roman" w:cs="Times New Roman"/>
          <w:sz w:val="28"/>
          <w:szCs w:val="28"/>
        </w:rPr>
        <w:t xml:space="preserve">. увеличивая темп музыкального сопровождения, усложнить и разнообразить ритмический рисунок танца, обращая внимание на манеру и выразительность </w:t>
      </w:r>
      <w:r w:rsidRPr="00365641">
        <w:rPr>
          <w:rFonts w:ascii="Times New Roman" w:hAnsi="Times New Roman" w:cs="Times New Roman"/>
          <w:sz w:val="28"/>
          <w:szCs w:val="28"/>
        </w:rPr>
        <w:lastRenderedPageBreak/>
        <w:t xml:space="preserve">исполнения. </w:t>
      </w:r>
      <w:proofErr w:type="gramStart"/>
      <w:r w:rsidRPr="00365641">
        <w:rPr>
          <w:rFonts w:ascii="Times New Roman" w:hAnsi="Times New Roman" w:cs="Times New Roman"/>
          <w:sz w:val="28"/>
          <w:szCs w:val="28"/>
        </w:rPr>
        <w:t xml:space="preserve">Когда элементы  хорошо и правильно усвоены, их можно соединить в небольшие, затем в более сложные танцевальные комбинации. </w:t>
      </w:r>
      <w:proofErr w:type="gramEnd"/>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Темп музыкального сопровождения на первоначальном этапе обучения не должен быть быстрым. Выполнение элементов в большинстве упражнений проходит на музыкальный размер 2/4 (на счёт « раз – и», « два – и»).</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Рекомендации и пояснения по ходу практического занятия:</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1.  Поклон. Простой - поясной.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Существует множество поклонов соответствующих различным областным диалектом, но на начальном этапе считаю, что нет необходимости перегружать движение разнообразием рук, шагов, достаточно просто сделать наклон головой или корпусом (поясной поклон). Важно показать и выразить внутреннее содержание. Подтянутость в корпусе, взгляд, приветливое выражение лица, уважительное отношение присутствующих в зале.</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2.  Упражнения у станка.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Постановка корпуса, головы, рук в экзерсисе у станка, в народно-сценическом танце.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w:t>
      </w:r>
      <w:r w:rsidRPr="00365641">
        <w:rPr>
          <w:rFonts w:ascii="Times New Roman" w:hAnsi="Times New Roman" w:cs="Times New Roman"/>
          <w:sz w:val="28"/>
          <w:szCs w:val="28"/>
          <w:lang w:val="en-US"/>
        </w:rPr>
        <w:t>Preparation</w:t>
      </w:r>
      <w:r w:rsidRPr="00365641">
        <w:rPr>
          <w:rFonts w:ascii="Times New Roman" w:hAnsi="Times New Roman" w:cs="Times New Roman"/>
          <w:sz w:val="28"/>
          <w:szCs w:val="28"/>
        </w:rPr>
        <w:t>.</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Постановка корпуса, головы, рук начинаем на середине зала, в дальнейшем переходим к станку (на втором году обучения), с целью подготовки учащихся к освоению экзерсиса в народно-сценическом танце.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Очень важно, чтобы дети научились координировать одновременно движения рук и головы, взгляд обязательно должен сопровождать движение руки и заострять внимание на умении фиксировать позу и взгляд.</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Подготовка к «Каблучному» по </w:t>
      </w:r>
      <w:r w:rsidRPr="00365641">
        <w:rPr>
          <w:rFonts w:ascii="Times New Roman" w:hAnsi="Times New Roman" w:cs="Times New Roman"/>
          <w:sz w:val="28"/>
          <w:szCs w:val="28"/>
          <w:lang w:val="en-US"/>
        </w:rPr>
        <w:t>VI</w:t>
      </w:r>
      <w:r w:rsidRPr="00365641">
        <w:rPr>
          <w:rFonts w:ascii="Times New Roman" w:hAnsi="Times New Roman" w:cs="Times New Roman"/>
          <w:sz w:val="28"/>
          <w:szCs w:val="28"/>
        </w:rPr>
        <w:t xml:space="preserve"> поз.</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Упражнение выполняется на </w:t>
      </w:r>
      <w:r w:rsidRPr="00365641">
        <w:rPr>
          <w:rFonts w:ascii="Times New Roman" w:hAnsi="Times New Roman" w:cs="Times New Roman"/>
          <w:sz w:val="28"/>
          <w:szCs w:val="28"/>
          <w:lang w:val="en-US"/>
        </w:rPr>
        <w:t>demi</w:t>
      </w:r>
      <w:r w:rsidRPr="00365641">
        <w:rPr>
          <w:rFonts w:ascii="Times New Roman" w:hAnsi="Times New Roman" w:cs="Times New Roman"/>
          <w:sz w:val="28"/>
          <w:szCs w:val="28"/>
        </w:rPr>
        <w:t>-</w:t>
      </w:r>
      <w:proofErr w:type="spellStart"/>
      <w:r w:rsidRPr="00365641">
        <w:rPr>
          <w:rFonts w:ascii="Times New Roman" w:hAnsi="Times New Roman" w:cs="Times New Roman"/>
          <w:sz w:val="28"/>
          <w:szCs w:val="28"/>
          <w:lang w:val="en-US"/>
        </w:rPr>
        <w:t>plie</w:t>
      </w:r>
      <w:proofErr w:type="spellEnd"/>
      <w:r w:rsidRPr="00365641">
        <w:rPr>
          <w:rFonts w:ascii="Times New Roman" w:hAnsi="Times New Roman" w:cs="Times New Roman"/>
          <w:sz w:val="28"/>
          <w:szCs w:val="28"/>
        </w:rPr>
        <w:t>, одновременно  координируется работа пятки О.Н с притопом Р.Н.. Движение хорошо прорабатывает мышцы бедра, воспитывает подтянутость в корпусе, развивает координационные навыки учащихся.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Движение выполняется уверенно, работа пятки О.Н. активная и поднимается до предела, уда</w:t>
      </w:r>
      <w:proofErr w:type="gramStart"/>
      <w:r w:rsidRPr="00365641">
        <w:rPr>
          <w:rFonts w:ascii="Times New Roman" w:hAnsi="Times New Roman" w:cs="Times New Roman"/>
          <w:sz w:val="28"/>
          <w:szCs w:val="28"/>
        </w:rPr>
        <w:t>р-</w:t>
      </w:r>
      <w:proofErr w:type="gramEnd"/>
      <w:r w:rsidRPr="00365641">
        <w:rPr>
          <w:rFonts w:ascii="Times New Roman" w:hAnsi="Times New Roman" w:cs="Times New Roman"/>
          <w:sz w:val="28"/>
          <w:szCs w:val="28"/>
        </w:rPr>
        <w:t xml:space="preserve"> притоп Р.Н. чёткий, не размазанный. Следить, чтобы </w:t>
      </w:r>
      <w:r w:rsidRPr="00365641">
        <w:rPr>
          <w:rFonts w:ascii="Times New Roman" w:hAnsi="Times New Roman" w:cs="Times New Roman"/>
          <w:sz w:val="28"/>
          <w:szCs w:val="28"/>
          <w:lang w:val="en-US"/>
        </w:rPr>
        <w:t>demi</w:t>
      </w:r>
      <w:r w:rsidRPr="00365641">
        <w:rPr>
          <w:rFonts w:ascii="Times New Roman" w:hAnsi="Times New Roman" w:cs="Times New Roman"/>
          <w:sz w:val="28"/>
          <w:szCs w:val="28"/>
        </w:rPr>
        <w:t>-</w:t>
      </w:r>
      <w:proofErr w:type="spellStart"/>
      <w:r w:rsidRPr="00365641">
        <w:rPr>
          <w:rFonts w:ascii="Times New Roman" w:hAnsi="Times New Roman" w:cs="Times New Roman"/>
          <w:sz w:val="28"/>
          <w:szCs w:val="28"/>
          <w:lang w:val="en-US"/>
        </w:rPr>
        <w:t>plie</w:t>
      </w:r>
      <w:proofErr w:type="spellEnd"/>
      <w:r w:rsidRPr="00365641">
        <w:rPr>
          <w:rFonts w:ascii="Times New Roman" w:hAnsi="Times New Roman" w:cs="Times New Roman"/>
          <w:sz w:val="28"/>
          <w:szCs w:val="28"/>
        </w:rPr>
        <w:t xml:space="preserve"> сохранялось, уровень корпуса не менялся на протяжении всего движения.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Дробная комбинация.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Составлена из ранее проученной двойной дроби с различными подскоками, соскоками, дополнена наклонами, поворотами корпуса и головы в сочетании с движением рук. -  Соскоки на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xml:space="preserve">, «Молоточки» на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w:t>
      </w:r>
      <w:proofErr w:type="spellStart"/>
      <w:r w:rsidRPr="00365641">
        <w:rPr>
          <w:rFonts w:ascii="Times New Roman" w:hAnsi="Times New Roman" w:cs="Times New Roman"/>
          <w:sz w:val="28"/>
          <w:szCs w:val="28"/>
        </w:rPr>
        <w:t>Моталочка</w:t>
      </w:r>
      <w:proofErr w:type="spellEnd"/>
      <w:r w:rsidRPr="00365641">
        <w:rPr>
          <w:rFonts w:ascii="Times New Roman" w:hAnsi="Times New Roman" w:cs="Times New Roman"/>
          <w:sz w:val="28"/>
          <w:szCs w:val="28"/>
        </w:rPr>
        <w:t xml:space="preserve">» на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На первоначальном этапе «</w:t>
      </w:r>
      <w:proofErr w:type="spellStart"/>
      <w:r w:rsidRPr="00365641">
        <w:rPr>
          <w:rFonts w:ascii="Times New Roman" w:hAnsi="Times New Roman" w:cs="Times New Roman"/>
          <w:sz w:val="28"/>
          <w:szCs w:val="28"/>
        </w:rPr>
        <w:t>Моталочка</w:t>
      </w:r>
      <w:proofErr w:type="spellEnd"/>
      <w:r w:rsidRPr="00365641">
        <w:rPr>
          <w:rFonts w:ascii="Times New Roman" w:hAnsi="Times New Roman" w:cs="Times New Roman"/>
          <w:sz w:val="28"/>
          <w:szCs w:val="28"/>
        </w:rPr>
        <w:t xml:space="preserve">» и «Молоточки» проучивается на середине </w:t>
      </w:r>
      <w:proofErr w:type="gramStart"/>
      <w:r w:rsidRPr="00365641">
        <w:rPr>
          <w:rFonts w:ascii="Times New Roman" w:hAnsi="Times New Roman" w:cs="Times New Roman"/>
          <w:sz w:val="28"/>
          <w:szCs w:val="28"/>
        </w:rPr>
        <w:t>зала</w:t>
      </w:r>
      <w:proofErr w:type="gramEnd"/>
      <w:r w:rsidRPr="00365641">
        <w:rPr>
          <w:rFonts w:ascii="Times New Roman" w:hAnsi="Times New Roman" w:cs="Times New Roman"/>
          <w:sz w:val="28"/>
          <w:szCs w:val="28"/>
        </w:rPr>
        <w:t xml:space="preserve"> на целой стопе, следующий этап на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xml:space="preserve">.  Для более тщательной проработки </w:t>
      </w:r>
      <w:proofErr w:type="gramStart"/>
      <w:r w:rsidRPr="00365641">
        <w:rPr>
          <w:rFonts w:ascii="Times New Roman" w:hAnsi="Times New Roman" w:cs="Times New Roman"/>
          <w:sz w:val="28"/>
          <w:szCs w:val="28"/>
        </w:rPr>
        <w:t>высоких</w:t>
      </w:r>
      <w:proofErr w:type="gramEnd"/>
      <w:r w:rsidRPr="00365641">
        <w:rPr>
          <w:rFonts w:ascii="Times New Roman" w:hAnsi="Times New Roman" w:cs="Times New Roman"/>
          <w:sz w:val="28"/>
          <w:szCs w:val="28"/>
        </w:rPr>
        <w:t xml:space="preserve"> и жёстких </w:t>
      </w:r>
      <w:proofErr w:type="spellStart"/>
      <w:r w:rsidRPr="00365641">
        <w:rPr>
          <w:rFonts w:ascii="Times New Roman" w:hAnsi="Times New Roman" w:cs="Times New Roman"/>
          <w:sz w:val="28"/>
          <w:szCs w:val="28"/>
        </w:rPr>
        <w:t>полупальцев</w:t>
      </w:r>
      <w:proofErr w:type="spellEnd"/>
      <w:r w:rsidRPr="00365641">
        <w:rPr>
          <w:rFonts w:ascii="Times New Roman" w:hAnsi="Times New Roman" w:cs="Times New Roman"/>
          <w:sz w:val="28"/>
          <w:szCs w:val="28"/>
        </w:rPr>
        <w:t xml:space="preserve"> необходима помощь </w:t>
      </w:r>
      <w:r w:rsidRPr="00365641">
        <w:rPr>
          <w:rFonts w:ascii="Times New Roman" w:hAnsi="Times New Roman" w:cs="Times New Roman"/>
          <w:sz w:val="28"/>
          <w:szCs w:val="28"/>
        </w:rPr>
        <w:lastRenderedPageBreak/>
        <w:t>станка, т.к. движение проучивается в медленном темпе, а возможности исполнителя ещё не достаточно развиты.</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Присядки.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Это трудный элемент народного танца, требует хорошей физической подготовки, силы, выносливости, крепких мышц ног и исполняется только мужчинами. Если присядки разучивать постепенно, правильно, регулярно, то мышцы ног и связки коленного сустава станут крепче.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Подготовку и изучение присядок необходимо </w:t>
      </w:r>
      <w:proofErr w:type="gramStart"/>
      <w:r w:rsidRPr="00365641">
        <w:rPr>
          <w:rFonts w:ascii="Times New Roman" w:hAnsi="Times New Roman" w:cs="Times New Roman"/>
          <w:sz w:val="28"/>
          <w:szCs w:val="28"/>
        </w:rPr>
        <w:t>разучивать</w:t>
      </w:r>
      <w:proofErr w:type="gramEnd"/>
      <w:r w:rsidRPr="00365641">
        <w:rPr>
          <w:rFonts w:ascii="Times New Roman" w:hAnsi="Times New Roman" w:cs="Times New Roman"/>
          <w:sz w:val="28"/>
          <w:szCs w:val="28"/>
        </w:rPr>
        <w:t xml:space="preserve">  держась за станок. Стопы на низких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xml:space="preserve"> в </w:t>
      </w:r>
      <w:r w:rsidRPr="00365641">
        <w:rPr>
          <w:rFonts w:ascii="Times New Roman" w:hAnsi="Times New Roman" w:cs="Times New Roman"/>
          <w:sz w:val="28"/>
          <w:szCs w:val="28"/>
          <w:lang w:val="en-US"/>
        </w:rPr>
        <w:t>I</w:t>
      </w:r>
      <w:r w:rsidRPr="00365641">
        <w:rPr>
          <w:rFonts w:ascii="Times New Roman" w:hAnsi="Times New Roman" w:cs="Times New Roman"/>
          <w:sz w:val="28"/>
          <w:szCs w:val="28"/>
        </w:rPr>
        <w:t xml:space="preserve"> поз., пятки держать вместе ( если они находятся шире, то танцор теряет устойчивость) или в </w:t>
      </w:r>
      <w:r w:rsidRPr="00365641">
        <w:rPr>
          <w:rFonts w:ascii="Times New Roman" w:hAnsi="Times New Roman" w:cs="Times New Roman"/>
          <w:sz w:val="28"/>
          <w:szCs w:val="28"/>
          <w:lang w:val="en-US"/>
        </w:rPr>
        <w:t>VI</w:t>
      </w:r>
      <w:r w:rsidRPr="00365641">
        <w:rPr>
          <w:rFonts w:ascii="Times New Roman" w:hAnsi="Times New Roman" w:cs="Times New Roman"/>
          <w:sz w:val="28"/>
          <w:szCs w:val="28"/>
        </w:rPr>
        <w:t xml:space="preserve"> поз</w:t>
      </w:r>
      <w:proofErr w:type="gramStart"/>
      <w:r w:rsidRPr="00365641">
        <w:rPr>
          <w:rFonts w:ascii="Times New Roman" w:hAnsi="Times New Roman" w:cs="Times New Roman"/>
          <w:sz w:val="28"/>
          <w:szCs w:val="28"/>
        </w:rPr>
        <w:t>.</w:t>
      </w:r>
      <w:proofErr w:type="gramEnd"/>
      <w:r w:rsidRPr="00365641">
        <w:rPr>
          <w:rFonts w:ascii="Times New Roman" w:hAnsi="Times New Roman" w:cs="Times New Roman"/>
          <w:sz w:val="28"/>
          <w:szCs w:val="28"/>
        </w:rPr>
        <w:t xml:space="preserve"> ( </w:t>
      </w:r>
      <w:proofErr w:type="gramStart"/>
      <w:r w:rsidRPr="00365641">
        <w:rPr>
          <w:rFonts w:ascii="Times New Roman" w:hAnsi="Times New Roman" w:cs="Times New Roman"/>
          <w:sz w:val="28"/>
          <w:szCs w:val="28"/>
        </w:rPr>
        <w:t>с</w:t>
      </w:r>
      <w:proofErr w:type="gramEnd"/>
      <w:r w:rsidRPr="00365641">
        <w:rPr>
          <w:rFonts w:ascii="Times New Roman" w:hAnsi="Times New Roman" w:cs="Times New Roman"/>
          <w:sz w:val="28"/>
          <w:szCs w:val="28"/>
        </w:rPr>
        <w:t>топы ног собранны вместе). Бёдра параллельно полу. Мышцы бедра и голени упругие. В момент  глубокого приседания сидеть надо легко и красиво, корпус  прямой, подтянут, без наклона вперёд (необходимо крепко держать спину). Присядка может быть мягкой и резкой, следить, чтобы исполнитель сидел на мышцах, а не на «костях», чтобы избегать травматизма и проблем с коленными суставами.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Темповые </w:t>
      </w:r>
      <w:proofErr w:type="spellStart"/>
      <w:r w:rsidRPr="00365641">
        <w:rPr>
          <w:rFonts w:ascii="Times New Roman" w:hAnsi="Times New Roman" w:cs="Times New Roman"/>
          <w:sz w:val="28"/>
          <w:szCs w:val="28"/>
          <w:lang w:val="en-US"/>
        </w:rPr>
        <w:t>releves</w:t>
      </w:r>
      <w:proofErr w:type="spellEnd"/>
      <w:r w:rsidRPr="00365641">
        <w:rPr>
          <w:rFonts w:ascii="Times New Roman" w:hAnsi="Times New Roman" w:cs="Times New Roman"/>
          <w:sz w:val="28"/>
          <w:szCs w:val="28"/>
        </w:rPr>
        <w:t xml:space="preserve"> по </w:t>
      </w:r>
      <w:r w:rsidRPr="00365641">
        <w:rPr>
          <w:rFonts w:ascii="Times New Roman" w:hAnsi="Times New Roman" w:cs="Times New Roman"/>
          <w:sz w:val="28"/>
          <w:szCs w:val="28"/>
          <w:lang w:val="en-US"/>
        </w:rPr>
        <w:t>VI</w:t>
      </w:r>
      <w:r w:rsidRPr="00365641">
        <w:rPr>
          <w:rFonts w:ascii="Times New Roman" w:hAnsi="Times New Roman" w:cs="Times New Roman"/>
          <w:sz w:val="28"/>
          <w:szCs w:val="28"/>
        </w:rPr>
        <w:t xml:space="preserve"> </w:t>
      </w:r>
      <w:proofErr w:type="spellStart"/>
      <w:r w:rsidRPr="00365641">
        <w:rPr>
          <w:rFonts w:ascii="Times New Roman" w:hAnsi="Times New Roman" w:cs="Times New Roman"/>
          <w:sz w:val="28"/>
          <w:szCs w:val="28"/>
        </w:rPr>
        <w:t>поз</w:t>
      </w:r>
      <w:proofErr w:type="gramStart"/>
      <w:r w:rsidRPr="00365641">
        <w:rPr>
          <w:rFonts w:ascii="Times New Roman" w:hAnsi="Times New Roman" w:cs="Times New Roman"/>
          <w:sz w:val="28"/>
          <w:szCs w:val="28"/>
        </w:rPr>
        <w:t>.и</w:t>
      </w:r>
      <w:proofErr w:type="spellEnd"/>
      <w:proofErr w:type="gramEnd"/>
      <w:r w:rsidRPr="00365641">
        <w:rPr>
          <w:rFonts w:ascii="Times New Roman" w:hAnsi="Times New Roman" w:cs="Times New Roman"/>
          <w:sz w:val="28"/>
          <w:szCs w:val="28"/>
        </w:rPr>
        <w:t xml:space="preserve"> прыжки.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Завершать работу у станка рекомендую темповыми </w:t>
      </w:r>
      <w:proofErr w:type="spellStart"/>
      <w:r w:rsidRPr="00365641">
        <w:rPr>
          <w:rFonts w:ascii="Times New Roman" w:hAnsi="Times New Roman" w:cs="Times New Roman"/>
          <w:sz w:val="28"/>
          <w:szCs w:val="28"/>
          <w:lang w:val="en-US"/>
        </w:rPr>
        <w:t>releves</w:t>
      </w:r>
      <w:proofErr w:type="spellEnd"/>
      <w:r w:rsidRPr="00365641">
        <w:rPr>
          <w:rFonts w:ascii="Times New Roman" w:hAnsi="Times New Roman" w:cs="Times New Roman"/>
          <w:sz w:val="28"/>
          <w:szCs w:val="28"/>
        </w:rPr>
        <w:t xml:space="preserve"> и невысокими темповыми прыжками.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Темповые </w:t>
      </w:r>
      <w:proofErr w:type="spellStart"/>
      <w:r w:rsidRPr="00365641">
        <w:rPr>
          <w:rFonts w:ascii="Times New Roman" w:hAnsi="Times New Roman" w:cs="Times New Roman"/>
          <w:sz w:val="28"/>
          <w:szCs w:val="28"/>
          <w:lang w:val="en-US"/>
        </w:rPr>
        <w:t>releves</w:t>
      </w:r>
      <w:proofErr w:type="spellEnd"/>
      <w:r w:rsidRPr="00365641">
        <w:rPr>
          <w:rFonts w:ascii="Times New Roman" w:hAnsi="Times New Roman" w:cs="Times New Roman"/>
          <w:sz w:val="28"/>
          <w:szCs w:val="28"/>
        </w:rPr>
        <w:t xml:space="preserve"> и малые прыжки </w:t>
      </w:r>
      <w:proofErr w:type="gramStart"/>
      <w:r w:rsidRPr="00365641">
        <w:rPr>
          <w:rFonts w:ascii="Times New Roman" w:hAnsi="Times New Roman" w:cs="Times New Roman"/>
          <w:sz w:val="28"/>
          <w:szCs w:val="28"/>
        </w:rPr>
        <w:t xml:space="preserve">( </w:t>
      </w:r>
      <w:proofErr w:type="gramEnd"/>
      <w:r w:rsidRPr="00365641">
        <w:rPr>
          <w:rFonts w:ascii="Times New Roman" w:hAnsi="Times New Roman" w:cs="Times New Roman"/>
          <w:sz w:val="28"/>
          <w:szCs w:val="28"/>
        </w:rPr>
        <w:t>с коротким приседанием и коротким толчком) хорошо развивают и укрепляют стопу. Небольшое короткое приседание смягчает удар ногами о пол и даёт возможность подготовиться к следующему прыжку. Приземление должно быть мягким, бесшумным. Руки  могут быть на поясе или раскрыты в стороны, ладонями вниз (положение «крест»).</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3.  Шаги, бег.</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В русском народном танце существуют самые разные виды шагов: с переступанием, на ребро каблука, переменный шаг с притопом и др.</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Характер шагов в мужском и женском танцах также различен. Девочки плавно «плывут» или мелко переступают, при полном спокойствии корпуса или переходят на лёгкий и игривый бег. У мальчиков характер </w:t>
      </w:r>
      <w:proofErr w:type="gramStart"/>
      <w:r w:rsidRPr="00365641">
        <w:rPr>
          <w:rFonts w:ascii="Times New Roman" w:hAnsi="Times New Roman" w:cs="Times New Roman"/>
          <w:sz w:val="28"/>
          <w:szCs w:val="28"/>
        </w:rPr>
        <w:t>шагов</w:t>
      </w:r>
      <w:proofErr w:type="gramEnd"/>
      <w:r w:rsidRPr="00365641">
        <w:rPr>
          <w:rFonts w:ascii="Times New Roman" w:hAnsi="Times New Roman" w:cs="Times New Roman"/>
          <w:sz w:val="28"/>
          <w:szCs w:val="28"/>
        </w:rPr>
        <w:t xml:space="preserve"> подчёркивающий силу, ловкость, удаль исполнителя.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На одном и том же шаге или беге положения и движения рук могут быть различными, что ещё ярче подчёркивает и помогает исполнителю передать характер движения. Очень важно следить за тем, чтобы корпус был подтянут, плечи расправлены. Колено при переносе ноги смягчалось (не было выключено). Стопа постепенно принимала пол (не втыкалась) и не была расслаблена.</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4.  Дробная техника.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Русские дроби очень разнообразны по ритму, манере исполнения, по ритмическому рисунку. </w:t>
      </w:r>
      <w:proofErr w:type="gramStart"/>
      <w:r w:rsidRPr="00365641">
        <w:rPr>
          <w:rFonts w:ascii="Times New Roman" w:hAnsi="Times New Roman" w:cs="Times New Roman"/>
          <w:sz w:val="28"/>
          <w:szCs w:val="28"/>
        </w:rPr>
        <w:t>В женской дроби удар более острый, чем в мужской.</w:t>
      </w:r>
      <w:proofErr w:type="gramEnd"/>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lastRenderedPageBreak/>
        <w:t>Дроби исполняются на месте, с продвижением вперёд или назад, с поворотами, комбинируются со многими элементами русского танца.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Начинать изучение дробей следует с простых притопов. Выполняются они на </w:t>
      </w:r>
      <w:proofErr w:type="spellStart"/>
      <w:r w:rsidRPr="00365641">
        <w:rPr>
          <w:rFonts w:ascii="Times New Roman" w:hAnsi="Times New Roman" w:cs="Times New Roman"/>
          <w:sz w:val="28"/>
          <w:szCs w:val="28"/>
        </w:rPr>
        <w:t>присогнутых</w:t>
      </w:r>
      <w:proofErr w:type="spellEnd"/>
      <w:r w:rsidRPr="00365641">
        <w:rPr>
          <w:rFonts w:ascii="Times New Roman" w:hAnsi="Times New Roman" w:cs="Times New Roman"/>
          <w:sz w:val="28"/>
          <w:szCs w:val="28"/>
        </w:rPr>
        <w:t xml:space="preserve"> коленях и хорошо напряжёнными стопами. </w:t>
      </w:r>
      <w:proofErr w:type="gramStart"/>
      <w:r w:rsidRPr="00365641">
        <w:rPr>
          <w:rFonts w:ascii="Times New Roman" w:hAnsi="Times New Roman" w:cs="Times New Roman"/>
          <w:sz w:val="28"/>
          <w:szCs w:val="28"/>
        </w:rPr>
        <w:t>Следить</w:t>
      </w:r>
      <w:proofErr w:type="gramEnd"/>
      <w:r w:rsidRPr="00365641">
        <w:rPr>
          <w:rFonts w:ascii="Times New Roman" w:hAnsi="Times New Roman" w:cs="Times New Roman"/>
          <w:sz w:val="28"/>
          <w:szCs w:val="28"/>
        </w:rPr>
        <w:t xml:space="preserve"> чтобы удар был всей стопой.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Есть удары от щиколотки и от колена, и в том и в другом случае Р.Н. поднимается мышцами бедра (не закидывается от колена назад), стопа параллельна полу, такое положение позволяет добиться чёткого удара и хорошего звука всей стопой.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Далее </w:t>
      </w:r>
      <w:proofErr w:type="gramStart"/>
      <w:r w:rsidRPr="00365641">
        <w:rPr>
          <w:rFonts w:ascii="Times New Roman" w:hAnsi="Times New Roman" w:cs="Times New Roman"/>
          <w:sz w:val="28"/>
          <w:szCs w:val="28"/>
        </w:rPr>
        <w:t>проучиваются соскоки на О.Н. Соскок делается</w:t>
      </w:r>
      <w:proofErr w:type="gramEnd"/>
      <w:r w:rsidRPr="00365641">
        <w:rPr>
          <w:rFonts w:ascii="Times New Roman" w:hAnsi="Times New Roman" w:cs="Times New Roman"/>
          <w:sz w:val="28"/>
          <w:szCs w:val="28"/>
        </w:rPr>
        <w:t xml:space="preserve"> за счёт небольшого подскока и резкого </w:t>
      </w:r>
      <w:proofErr w:type="spellStart"/>
      <w:r w:rsidRPr="00365641">
        <w:rPr>
          <w:rFonts w:ascii="Times New Roman" w:hAnsi="Times New Roman" w:cs="Times New Roman"/>
          <w:sz w:val="28"/>
          <w:szCs w:val="28"/>
        </w:rPr>
        <w:t>присгибания</w:t>
      </w:r>
      <w:proofErr w:type="spellEnd"/>
      <w:r w:rsidRPr="00365641">
        <w:rPr>
          <w:rFonts w:ascii="Times New Roman" w:hAnsi="Times New Roman" w:cs="Times New Roman"/>
          <w:sz w:val="28"/>
          <w:szCs w:val="28"/>
        </w:rPr>
        <w:t xml:space="preserve"> (от колена) О.Н., стопа предельно напряжена, мышцы бедра собраны, но не зажаты. Звук должен быть коротким и чётким.</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Когда учащиеся почувствуют удары на притопах и соскоках, переходим к изучению основных дробей, таких как: </w:t>
      </w:r>
      <w:proofErr w:type="gramStart"/>
      <w:r w:rsidRPr="00365641">
        <w:rPr>
          <w:rFonts w:ascii="Times New Roman" w:hAnsi="Times New Roman" w:cs="Times New Roman"/>
          <w:sz w:val="28"/>
          <w:szCs w:val="28"/>
          <w:lang w:val="en-US"/>
        </w:rPr>
        <w:t>I</w:t>
      </w:r>
      <w:r w:rsidRPr="00365641">
        <w:rPr>
          <w:rFonts w:ascii="Times New Roman" w:hAnsi="Times New Roman" w:cs="Times New Roman"/>
          <w:sz w:val="28"/>
          <w:szCs w:val="28"/>
        </w:rPr>
        <w:t xml:space="preserve"> дробный ключ (простой), </w:t>
      </w:r>
      <w:r w:rsidRPr="00365641">
        <w:rPr>
          <w:rFonts w:ascii="Times New Roman" w:hAnsi="Times New Roman" w:cs="Times New Roman"/>
          <w:sz w:val="28"/>
          <w:szCs w:val="28"/>
          <w:lang w:val="en-US"/>
        </w:rPr>
        <w:t>II</w:t>
      </w:r>
      <w:r w:rsidRPr="00365641">
        <w:rPr>
          <w:rFonts w:ascii="Times New Roman" w:hAnsi="Times New Roman" w:cs="Times New Roman"/>
          <w:sz w:val="28"/>
          <w:szCs w:val="28"/>
        </w:rPr>
        <w:t xml:space="preserve"> дробный ключ (сложный или двойной), двойная дробь из затакта (из затакта начинается с соскока на О.Н.), дробная дорожка и т.д.</w:t>
      </w:r>
      <w:proofErr w:type="gramEnd"/>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На дробях и в дробных комбинациях в русском танце часто используется удар каблуком. Выполняется он ребром каблука напряжённой стопы, удар приходится на середину стопы О.Н.</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Необходимое условие при исполнении дробей это подтянутый корпус, </w:t>
      </w:r>
      <w:proofErr w:type="spellStart"/>
      <w:r w:rsidRPr="00365641">
        <w:rPr>
          <w:rFonts w:ascii="Times New Roman" w:hAnsi="Times New Roman" w:cs="Times New Roman"/>
          <w:sz w:val="28"/>
          <w:szCs w:val="28"/>
        </w:rPr>
        <w:t>присогнутые</w:t>
      </w:r>
      <w:proofErr w:type="spellEnd"/>
      <w:r w:rsidRPr="00365641">
        <w:rPr>
          <w:rFonts w:ascii="Times New Roman" w:hAnsi="Times New Roman" w:cs="Times New Roman"/>
          <w:sz w:val="28"/>
          <w:szCs w:val="28"/>
        </w:rPr>
        <w:t xml:space="preserve"> колени, собранные мышцы бедра, напряжённые стопы. В русском народном танце дробь исполняется от пола. Дробь должна быть лёгкой, каждый звук отдельный и чёткий.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b/>
          <w:sz w:val="28"/>
          <w:szCs w:val="28"/>
        </w:rPr>
        <w:t>5. Хлопки, удары, хлопушки</w:t>
      </w:r>
      <w:r w:rsidRPr="00365641">
        <w:rPr>
          <w:rFonts w:ascii="Times New Roman" w:hAnsi="Times New Roman" w:cs="Times New Roman"/>
          <w:sz w:val="28"/>
          <w:szCs w:val="28"/>
        </w:rPr>
        <w:t>.</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Хлопок делается ладонью одной руки о ладонь другой, а удар – ладонью по голенищу сапога, бедру или подошвы. При выполнении, как удар, так и хлопок должны быть сильными и четкими, а ладонь крепкой и напряженной, локти отведены от корпуса; после удара или хлопка руки быстро и широко разводятся в стороны, локти не прикасаются к корпусу.</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Хлопок и удар выполняются  как на сильную,  так и на слабую долю такта.     Ритмический рисунок может быть разнообразным.</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Хлопушки более распространены в мужском, но встречаются и в женском (девушки исполняют их мягче, медленнее, чем юноши).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Вначале хлопки проучиваем на статичном корпусе, когда учащиеся почувствуют движения рук, позиции и звук, можно приступать к изучению ударов. Удары выполняются по груди, внешнему и внутреннему голенищу сапога, по бедрам и требуют от исполнителя поворотов, оттяжек, смены ракурсов корпуса и головы.</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lastRenderedPageBreak/>
        <w:t>Проученные удары и хлопки постепенно начинаем комбинировать сначала в не сложные, затем в более разнообразные комбинации и ритмические рисунки.  Возможны комбинации с другими элементами русского танца: дробями, присядками, «</w:t>
      </w:r>
      <w:proofErr w:type="spellStart"/>
      <w:r w:rsidRPr="00365641">
        <w:rPr>
          <w:rFonts w:ascii="Times New Roman" w:hAnsi="Times New Roman" w:cs="Times New Roman"/>
          <w:sz w:val="28"/>
          <w:szCs w:val="28"/>
        </w:rPr>
        <w:t>ковырялочкой</w:t>
      </w:r>
      <w:proofErr w:type="spellEnd"/>
      <w:r w:rsidRPr="00365641">
        <w:rPr>
          <w:rFonts w:ascii="Times New Roman" w:hAnsi="Times New Roman" w:cs="Times New Roman"/>
          <w:sz w:val="28"/>
          <w:szCs w:val="28"/>
        </w:rPr>
        <w:t>» и т.д.</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6. Техника вращения.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Вращения, кружения, повороты, разнообразные «вертушки» родились из старинных народных игр. Одна из основных особенностей верчений состоит в том, что они комбинируются со многими элементами русского народного танца. «Молоточки», «</w:t>
      </w:r>
      <w:proofErr w:type="spellStart"/>
      <w:r w:rsidRPr="00365641">
        <w:rPr>
          <w:rFonts w:ascii="Times New Roman" w:hAnsi="Times New Roman" w:cs="Times New Roman"/>
          <w:sz w:val="28"/>
          <w:szCs w:val="28"/>
        </w:rPr>
        <w:t>моталочки</w:t>
      </w:r>
      <w:proofErr w:type="spellEnd"/>
      <w:r w:rsidRPr="00365641">
        <w:rPr>
          <w:rFonts w:ascii="Times New Roman" w:hAnsi="Times New Roman" w:cs="Times New Roman"/>
          <w:sz w:val="28"/>
          <w:szCs w:val="28"/>
        </w:rPr>
        <w:t xml:space="preserve">», дроби, присядки, хлопушки становятся виртуознее, приобретают новые исполнительные краски и превращаются в новые элементы русского народного танца. Главной основой всех вращений является грамотная постановка корпуса, рук, работа головы в «точку».  Положение головы в «точку» начинаем проучивать на </w:t>
      </w:r>
      <w:proofErr w:type="spellStart"/>
      <w:r w:rsidRPr="00365641">
        <w:rPr>
          <w:rFonts w:ascii="Times New Roman" w:hAnsi="Times New Roman" w:cs="Times New Roman"/>
          <w:sz w:val="28"/>
          <w:szCs w:val="28"/>
        </w:rPr>
        <w:t>переступаниях</w:t>
      </w:r>
      <w:proofErr w:type="spellEnd"/>
      <w:r w:rsidRPr="00365641">
        <w:rPr>
          <w:rFonts w:ascii="Times New Roman" w:hAnsi="Times New Roman" w:cs="Times New Roman"/>
          <w:sz w:val="28"/>
          <w:szCs w:val="28"/>
        </w:rPr>
        <w:t xml:space="preserve"> на целой стопе или на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по половине поворота вокруг своей оси вправо и влево. Закреплять положение головы в «точку» можно на таких элементах русского танца, как «</w:t>
      </w:r>
      <w:proofErr w:type="spellStart"/>
      <w:r w:rsidRPr="00365641">
        <w:rPr>
          <w:rFonts w:ascii="Times New Roman" w:hAnsi="Times New Roman" w:cs="Times New Roman"/>
          <w:sz w:val="28"/>
          <w:szCs w:val="28"/>
        </w:rPr>
        <w:t>припадание</w:t>
      </w:r>
      <w:proofErr w:type="spellEnd"/>
      <w:r w:rsidRPr="00365641">
        <w:rPr>
          <w:rFonts w:ascii="Times New Roman" w:hAnsi="Times New Roman" w:cs="Times New Roman"/>
          <w:sz w:val="28"/>
          <w:szCs w:val="28"/>
        </w:rPr>
        <w:t xml:space="preserve">», «молоточки», подскоки, бег на месте (с откидыванием ног назад). Когда поставлены корпус и голова приступаем к разучиванию полных поворотов, сначала на середине, затем с </w:t>
      </w:r>
      <w:proofErr w:type="spellStart"/>
      <w:r w:rsidRPr="00365641">
        <w:rPr>
          <w:rFonts w:ascii="Times New Roman" w:hAnsi="Times New Roman" w:cs="Times New Roman"/>
          <w:sz w:val="28"/>
          <w:szCs w:val="28"/>
        </w:rPr>
        <w:t>продвижением</w:t>
      </w:r>
      <w:proofErr w:type="gramStart"/>
      <w:r w:rsidRPr="00365641">
        <w:rPr>
          <w:rFonts w:ascii="Times New Roman" w:hAnsi="Times New Roman" w:cs="Times New Roman"/>
          <w:sz w:val="28"/>
          <w:szCs w:val="28"/>
        </w:rPr>
        <w:t>.Н</w:t>
      </w:r>
      <w:proofErr w:type="gramEnd"/>
      <w:r w:rsidRPr="00365641">
        <w:rPr>
          <w:rFonts w:ascii="Times New Roman" w:hAnsi="Times New Roman" w:cs="Times New Roman"/>
          <w:sz w:val="28"/>
          <w:szCs w:val="28"/>
        </w:rPr>
        <w:t>е</w:t>
      </w:r>
      <w:proofErr w:type="spellEnd"/>
      <w:r w:rsidRPr="00365641">
        <w:rPr>
          <w:rFonts w:ascii="Times New Roman" w:hAnsi="Times New Roman" w:cs="Times New Roman"/>
          <w:sz w:val="28"/>
          <w:szCs w:val="28"/>
        </w:rPr>
        <w:t xml:space="preserve"> рекомендуем сразу нагружать детей большим количеством </w:t>
      </w:r>
      <w:proofErr w:type="spellStart"/>
      <w:r w:rsidRPr="00365641">
        <w:rPr>
          <w:rFonts w:ascii="Times New Roman" w:hAnsi="Times New Roman" w:cs="Times New Roman"/>
          <w:sz w:val="28"/>
          <w:szCs w:val="28"/>
        </w:rPr>
        <w:t>поворотов.Вращения</w:t>
      </w:r>
      <w:proofErr w:type="spellEnd"/>
      <w:r w:rsidRPr="00365641">
        <w:rPr>
          <w:rFonts w:ascii="Times New Roman" w:hAnsi="Times New Roman" w:cs="Times New Roman"/>
          <w:sz w:val="28"/>
          <w:szCs w:val="28"/>
        </w:rPr>
        <w:t xml:space="preserve"> можно комбинировать </w:t>
      </w:r>
      <w:proofErr w:type="spellStart"/>
      <w:r w:rsidRPr="00365641">
        <w:rPr>
          <w:rFonts w:ascii="Times New Roman" w:hAnsi="Times New Roman" w:cs="Times New Roman"/>
          <w:sz w:val="28"/>
          <w:szCs w:val="28"/>
        </w:rPr>
        <w:t>вскоками</w:t>
      </w:r>
      <w:proofErr w:type="spellEnd"/>
      <w:r w:rsidRPr="00365641">
        <w:rPr>
          <w:rFonts w:ascii="Times New Roman" w:hAnsi="Times New Roman" w:cs="Times New Roman"/>
          <w:sz w:val="28"/>
          <w:szCs w:val="28"/>
        </w:rPr>
        <w:t xml:space="preserve"> на </w:t>
      </w:r>
      <w:proofErr w:type="spellStart"/>
      <w:r w:rsidRPr="00365641">
        <w:rPr>
          <w:rFonts w:ascii="Times New Roman" w:hAnsi="Times New Roman" w:cs="Times New Roman"/>
          <w:sz w:val="28"/>
          <w:szCs w:val="28"/>
        </w:rPr>
        <w:t>полупольцы</w:t>
      </w:r>
      <w:proofErr w:type="spellEnd"/>
      <w:r w:rsidRPr="00365641">
        <w:rPr>
          <w:rFonts w:ascii="Times New Roman" w:hAnsi="Times New Roman" w:cs="Times New Roman"/>
          <w:sz w:val="28"/>
          <w:szCs w:val="28"/>
        </w:rPr>
        <w:t xml:space="preserve">, которые служат дополнительной проверкой баланса и устойчивости. </w:t>
      </w:r>
      <w:proofErr w:type="gramStart"/>
      <w:r w:rsidRPr="00365641">
        <w:rPr>
          <w:rFonts w:ascii="Times New Roman" w:hAnsi="Times New Roman" w:cs="Times New Roman"/>
          <w:sz w:val="28"/>
          <w:szCs w:val="28"/>
        </w:rPr>
        <w:t>Например</w:t>
      </w:r>
      <w:proofErr w:type="gramEnd"/>
      <w:r w:rsidRPr="00365641">
        <w:rPr>
          <w:rFonts w:ascii="Times New Roman" w:hAnsi="Times New Roman" w:cs="Times New Roman"/>
          <w:sz w:val="28"/>
          <w:szCs w:val="28"/>
        </w:rPr>
        <w:t xml:space="preserve"> один раз вскочить на </w:t>
      </w:r>
      <w:proofErr w:type="spellStart"/>
      <w:r w:rsidRPr="00365641">
        <w:rPr>
          <w:rFonts w:ascii="Times New Roman" w:hAnsi="Times New Roman" w:cs="Times New Roman"/>
          <w:sz w:val="28"/>
          <w:szCs w:val="28"/>
        </w:rPr>
        <w:t>полупальцы</w:t>
      </w:r>
      <w:proofErr w:type="spellEnd"/>
      <w:r w:rsidRPr="00365641">
        <w:rPr>
          <w:rFonts w:ascii="Times New Roman" w:hAnsi="Times New Roman" w:cs="Times New Roman"/>
          <w:sz w:val="28"/>
          <w:szCs w:val="28"/>
        </w:rPr>
        <w:t xml:space="preserve">, следующий поворот. На турах (вращение на одной ноге, другая согнутая в колене и плотно прижата носком к О.Н.), вращении на двух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xml:space="preserve"> (по </w:t>
      </w:r>
      <w:r w:rsidRPr="00365641">
        <w:rPr>
          <w:rFonts w:ascii="Times New Roman" w:hAnsi="Times New Roman" w:cs="Times New Roman"/>
          <w:sz w:val="28"/>
          <w:szCs w:val="28"/>
          <w:lang w:val="en-US"/>
        </w:rPr>
        <w:t>VI</w:t>
      </w:r>
      <w:r w:rsidRPr="00365641">
        <w:rPr>
          <w:rFonts w:ascii="Times New Roman" w:hAnsi="Times New Roman" w:cs="Times New Roman"/>
          <w:sz w:val="28"/>
          <w:szCs w:val="28"/>
        </w:rPr>
        <w:t xml:space="preserve">поз.), «поджатых» (поворот на прыжке) </w:t>
      </w:r>
      <w:proofErr w:type="gramStart"/>
      <w:r w:rsidRPr="00365641">
        <w:rPr>
          <w:rFonts w:ascii="Times New Roman" w:hAnsi="Times New Roman" w:cs="Times New Roman"/>
          <w:sz w:val="28"/>
          <w:szCs w:val="28"/>
        </w:rPr>
        <w:t>следить</w:t>
      </w:r>
      <w:proofErr w:type="gramEnd"/>
      <w:r w:rsidRPr="00365641">
        <w:rPr>
          <w:rFonts w:ascii="Times New Roman" w:hAnsi="Times New Roman" w:cs="Times New Roman"/>
          <w:sz w:val="28"/>
          <w:szCs w:val="28"/>
        </w:rPr>
        <w:t xml:space="preserve"> чтобы толчок был равномерным с двух ног и приход, после вращения, тоже на две ноги, без завала в одну или в другую стороны.</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Вращения с продвижением лучше всего начинать с прямой линии, к зеркалу, сверху вниз так, чтобы исполнитель научился не отклоняться от прямой линии и контролировал своё исполнение по зеркалу. После этого можно переходить на диагональ. Вначале повороты лучше делать медленно, чтобы уловить положения ног, корпуса, головы и почувствовать подтянутость спины. Многие дети на начальном этапе изучения вращений жалуются на головокружение и тошноту, со временем эти ощущения проходят. И </w:t>
      </w:r>
      <w:proofErr w:type="gramStart"/>
      <w:r w:rsidRPr="00365641">
        <w:rPr>
          <w:rFonts w:ascii="Times New Roman" w:hAnsi="Times New Roman" w:cs="Times New Roman"/>
          <w:sz w:val="28"/>
          <w:szCs w:val="28"/>
        </w:rPr>
        <w:t>всё таки</w:t>
      </w:r>
      <w:proofErr w:type="gramEnd"/>
      <w:r w:rsidRPr="00365641">
        <w:rPr>
          <w:rFonts w:ascii="Times New Roman" w:hAnsi="Times New Roman" w:cs="Times New Roman"/>
          <w:sz w:val="28"/>
          <w:szCs w:val="28"/>
        </w:rPr>
        <w:t xml:space="preserve"> пока дети не «накручены» стоит очень внимательно следить за их состоянием и постепенно увеличивать количество исполняемых поворотов.</w:t>
      </w:r>
    </w:p>
    <w:p w:rsidR="00510813" w:rsidRPr="00365641" w:rsidRDefault="00CD2F59"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 xml:space="preserve">7. </w:t>
      </w:r>
      <w:r w:rsidR="00510813" w:rsidRPr="00365641">
        <w:rPr>
          <w:rFonts w:ascii="Times New Roman" w:hAnsi="Times New Roman" w:cs="Times New Roman"/>
          <w:b/>
          <w:sz w:val="28"/>
          <w:szCs w:val="28"/>
        </w:rPr>
        <w:t>Прыжки с увеличенным размахом.</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Это характерный элемент русской мужской пляски, её украшение. В нём выражается сила, ловкость, удаль. Красота прыжка - в лёгкости и высоте полёта. Основа исполнения большого, высокого прыжка – толчок </w:t>
      </w:r>
      <w:proofErr w:type="spellStart"/>
      <w:r w:rsidRPr="00365641">
        <w:rPr>
          <w:rFonts w:ascii="Times New Roman" w:hAnsi="Times New Roman" w:cs="Times New Roman"/>
          <w:sz w:val="28"/>
          <w:szCs w:val="28"/>
        </w:rPr>
        <w:t>полупальцами</w:t>
      </w:r>
      <w:proofErr w:type="spellEnd"/>
      <w:r w:rsidRPr="00365641">
        <w:rPr>
          <w:rFonts w:ascii="Times New Roman" w:hAnsi="Times New Roman" w:cs="Times New Roman"/>
          <w:sz w:val="28"/>
          <w:szCs w:val="28"/>
        </w:rPr>
        <w:t xml:space="preserve"> обеих ног от пола из небольшого приседания на полной стопе и приземление после </w:t>
      </w:r>
      <w:r w:rsidRPr="00365641">
        <w:rPr>
          <w:rFonts w:ascii="Times New Roman" w:hAnsi="Times New Roman" w:cs="Times New Roman"/>
          <w:sz w:val="28"/>
          <w:szCs w:val="28"/>
        </w:rPr>
        <w:lastRenderedPageBreak/>
        <w:t xml:space="preserve">прыжка на </w:t>
      </w:r>
      <w:proofErr w:type="spellStart"/>
      <w:r w:rsidRPr="00365641">
        <w:rPr>
          <w:rFonts w:ascii="Times New Roman" w:hAnsi="Times New Roman" w:cs="Times New Roman"/>
          <w:sz w:val="28"/>
          <w:szCs w:val="28"/>
        </w:rPr>
        <w:t>полупальцы</w:t>
      </w:r>
      <w:proofErr w:type="spellEnd"/>
      <w:r w:rsidRPr="00365641">
        <w:rPr>
          <w:rFonts w:ascii="Times New Roman" w:hAnsi="Times New Roman" w:cs="Times New Roman"/>
          <w:sz w:val="28"/>
          <w:szCs w:val="28"/>
        </w:rPr>
        <w:t xml:space="preserve"> обеих ног с небольшим приседанием и последующим опусканием на полную стопу.</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Руки при выполнении высокого прыжка сильные, собранные, помогают танцору взлететь выше. Все большие прыжки исполняют на как месте, так и с разбега. Прыжок с разбега более сложен и исполняется с отталкиванием от пола двумя или одной ногой.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Основой прыжка является хорошо поставленный корпус. Изучение прыжков начинаем с простых, малых прыжков. Уже на начальном этапе следить, чтобы ребёнок толкался ногами, не помогая себе корпусом, не затягивая затылок назад, приземление через </w:t>
      </w:r>
      <w:proofErr w:type="spellStart"/>
      <w:r w:rsidRPr="00365641">
        <w:rPr>
          <w:rFonts w:ascii="Times New Roman" w:hAnsi="Times New Roman" w:cs="Times New Roman"/>
          <w:sz w:val="28"/>
          <w:szCs w:val="28"/>
        </w:rPr>
        <w:t>полупальцы</w:t>
      </w:r>
      <w:proofErr w:type="spellEnd"/>
      <w:r w:rsidRPr="00365641">
        <w:rPr>
          <w:rFonts w:ascii="Times New Roman" w:hAnsi="Times New Roman" w:cs="Times New Roman"/>
          <w:sz w:val="28"/>
          <w:szCs w:val="28"/>
        </w:rPr>
        <w:t xml:space="preserve"> в небольшое приседание на всю стопу и толчок тоже был со всей стопы. Движение должно быть строго вверх. Так же полезно комбинировать различные прыжки, добавлять повороты.</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При изучении больших прыжков необходимо грамотно скоординировать движение рук, чтобы они помогали, а не мешали исполнителю. Следить, чтобы руки работали с хорошей амплитудой и не закидывались назад, раскрывались в сторону, а по ощущению даже немного </w:t>
      </w:r>
      <w:proofErr w:type="spellStart"/>
      <w:r w:rsidRPr="00365641">
        <w:rPr>
          <w:rFonts w:ascii="Times New Roman" w:hAnsi="Times New Roman" w:cs="Times New Roman"/>
          <w:sz w:val="28"/>
          <w:szCs w:val="28"/>
        </w:rPr>
        <w:t>вперёд</w:t>
      </w:r>
      <w:proofErr w:type="gramStart"/>
      <w:r w:rsidRPr="00365641">
        <w:rPr>
          <w:rFonts w:ascii="Times New Roman" w:hAnsi="Times New Roman" w:cs="Times New Roman"/>
          <w:sz w:val="28"/>
          <w:szCs w:val="28"/>
        </w:rPr>
        <w:t>.Э</w:t>
      </w:r>
      <w:proofErr w:type="gramEnd"/>
      <w:r w:rsidRPr="00365641">
        <w:rPr>
          <w:rFonts w:ascii="Times New Roman" w:hAnsi="Times New Roman" w:cs="Times New Roman"/>
          <w:sz w:val="28"/>
          <w:szCs w:val="28"/>
        </w:rPr>
        <w:t>то</w:t>
      </w:r>
      <w:proofErr w:type="spellEnd"/>
      <w:r w:rsidRPr="00365641">
        <w:rPr>
          <w:rFonts w:ascii="Times New Roman" w:hAnsi="Times New Roman" w:cs="Times New Roman"/>
          <w:sz w:val="28"/>
          <w:szCs w:val="28"/>
        </w:rPr>
        <w:t xml:space="preserve"> очень </w:t>
      </w:r>
      <w:proofErr w:type="spellStart"/>
      <w:r w:rsidRPr="00365641">
        <w:rPr>
          <w:rFonts w:ascii="Times New Roman" w:hAnsi="Times New Roman" w:cs="Times New Roman"/>
          <w:sz w:val="28"/>
          <w:szCs w:val="28"/>
        </w:rPr>
        <w:t>энергозатратный</w:t>
      </w:r>
      <w:proofErr w:type="spellEnd"/>
      <w:r w:rsidRPr="00365641">
        <w:rPr>
          <w:rFonts w:ascii="Times New Roman" w:hAnsi="Times New Roman" w:cs="Times New Roman"/>
          <w:sz w:val="28"/>
          <w:szCs w:val="28"/>
        </w:rPr>
        <w:t xml:space="preserve"> элемент, требует хорошей физической подготовки. Поэтому на начальном этапе рекомендую комбинировать большие прыжки с малыми и не нагружать большим количеством повторов, чтобы избежать </w:t>
      </w:r>
      <w:proofErr w:type="spellStart"/>
      <w:r w:rsidRPr="00365641">
        <w:rPr>
          <w:rFonts w:ascii="Times New Roman" w:hAnsi="Times New Roman" w:cs="Times New Roman"/>
          <w:sz w:val="28"/>
          <w:szCs w:val="28"/>
        </w:rPr>
        <w:t>травмированности</w:t>
      </w:r>
      <w:proofErr w:type="spellEnd"/>
      <w:r w:rsidRPr="00365641">
        <w:rPr>
          <w:rFonts w:ascii="Times New Roman" w:hAnsi="Times New Roman" w:cs="Times New Roman"/>
          <w:sz w:val="28"/>
          <w:szCs w:val="28"/>
        </w:rPr>
        <w:t xml:space="preserve"> исполнителя. Например, малый прыжок, как подготовка и за ним большой, повтор связки 4 раза. Небольшие комбинации позволяют лучше контролировать и прорабатывать элементы. По мере наработки физической силы и выносливости комбинации увеличиваются по количеству повторов, а в дальнейшем  большие прыжки выполняются без использования малых.   </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Техника мужского танца.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Уроки техники мужского танца строятся на середине зала и на упражнениях у станка, так как требуют выработки устойчивости при переводе тяжести корпуса с одной ноги на другую или при подмене ноги на подскоке, в прыжке и т. п.  Изучается постановка корпуса, рук, ног и головы. Вырабатывается сила и эластичность мышц, гибкость корпуса и т.д. Танцевальные ходы, различные хлопушки разучиваются сразу на середине зала. При условии постепенности и последовательности в обучении вырабатывается сила, выносливость учащихся, а также приобретаются навыки и умения. Каждое движение проучивается от простого к наиболее сложному движению   в сочетании с движениями рук, корпуса, головы. Все упражнения на уроках начинаются с различных подготовок, которые вводят исполнителей в ритм и характер музыки, дают исходное положение, с которого начинается упражнение.</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Присядки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lastRenderedPageBreak/>
        <w:t>Характер присядок может отличаться широтой, выражая ловкость исполнителя. Для исполнения присядок необходимо натренированные ноги (суставно-связочного аппарата), хорошая устойчивость корпуса, подтянутая спина. Присядки можно разделить на два основных вида: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полу-присядки - движения, исполняемые на полном приседании с подъемом до полуприседания или чередующиеся с  другими движениями.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2) полные присядки – движения, исполняемые на полном приседании без подъемов и опусканий.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Начинать подготовку к присядкам следует у станка, держась за него двумя руками. В начале изучения присядок исполняется плавное и резкое опускание вниз. При исполнении упражнения необходимо крепко держать спину, напрягая мускулы и соединяя лопатки, без отклонения вперед или назад. Тяжесть корпуса удерживается на упругих мышцах бедра и голени, не давая нагрузки на коленный сустав.</w:t>
      </w:r>
    </w:p>
    <w:p w:rsidR="00510813" w:rsidRPr="00365641" w:rsidRDefault="00510813" w:rsidP="00365641">
      <w:pPr>
        <w:spacing w:after="0"/>
        <w:ind w:left="-567" w:right="-2" w:firstLine="567"/>
        <w:rPr>
          <w:rFonts w:ascii="Times New Roman" w:hAnsi="Times New Roman" w:cs="Times New Roman"/>
          <w:b/>
          <w:sz w:val="28"/>
          <w:szCs w:val="28"/>
        </w:rPr>
      </w:pPr>
      <w:r w:rsidRPr="00365641">
        <w:rPr>
          <w:rFonts w:ascii="Times New Roman" w:hAnsi="Times New Roman" w:cs="Times New Roman"/>
          <w:b/>
          <w:sz w:val="28"/>
          <w:szCs w:val="28"/>
        </w:rPr>
        <w:t xml:space="preserve">а) плавное опускание вниз: </w:t>
      </w:r>
      <w:r w:rsidRPr="00365641">
        <w:rPr>
          <w:rFonts w:ascii="Times New Roman" w:hAnsi="Times New Roman" w:cs="Times New Roman"/>
          <w:sz w:val="28"/>
          <w:szCs w:val="28"/>
        </w:rPr>
        <w:t>Музыкальный размер 2/4. Исходное положение: позиция ног –I открытая.</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1такт: плавно опуститься вниз на низкие полу пальцы, корпус прямой, голова прямо, колени разведены в стороны.</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2такт: плавно подняться вверх до полного вытягивания ног.</w:t>
      </w:r>
    </w:p>
    <w:p w:rsidR="00510813" w:rsidRPr="00365641" w:rsidRDefault="00510813" w:rsidP="00365641">
      <w:pPr>
        <w:spacing w:after="0"/>
        <w:ind w:left="-567" w:right="-2" w:firstLine="567"/>
        <w:rPr>
          <w:rFonts w:ascii="Times New Roman" w:hAnsi="Times New Roman" w:cs="Times New Roman"/>
          <w:b/>
          <w:sz w:val="28"/>
          <w:szCs w:val="28"/>
        </w:rPr>
      </w:pPr>
      <w:r w:rsidRPr="00365641">
        <w:rPr>
          <w:rFonts w:ascii="Times New Roman" w:hAnsi="Times New Roman" w:cs="Times New Roman"/>
          <w:b/>
          <w:sz w:val="28"/>
          <w:szCs w:val="28"/>
        </w:rPr>
        <w:t>б) резкое опускание вниз:</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1 такт: «1-и»- опуститься вниз на низкие полу пальцы</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 xml:space="preserve">             «2-и»- пауза</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2 такт: «1-и» - резко подняться вверх до полного вытягивания ног</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 xml:space="preserve">              «2-и»- пауза</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Далее после усвоения предыдущего движения исполняются подскоки на двух ногах.</w:t>
      </w:r>
    </w:p>
    <w:p w:rsidR="00510813" w:rsidRPr="00365641" w:rsidRDefault="00510813" w:rsidP="00365641">
      <w:pPr>
        <w:spacing w:after="0"/>
        <w:ind w:left="-567" w:right="-2" w:firstLine="567"/>
        <w:rPr>
          <w:rFonts w:ascii="Times New Roman" w:hAnsi="Times New Roman" w:cs="Times New Roman"/>
          <w:b/>
          <w:sz w:val="28"/>
          <w:szCs w:val="28"/>
        </w:rPr>
      </w:pPr>
      <w:r w:rsidRPr="00365641">
        <w:rPr>
          <w:rFonts w:ascii="Times New Roman" w:hAnsi="Times New Roman" w:cs="Times New Roman"/>
          <w:b/>
          <w:sz w:val="28"/>
          <w:szCs w:val="28"/>
        </w:rPr>
        <w:t>в) подскоки на двух ногах по I-ой открытой позиции:</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 xml:space="preserve"> Движение занимает ½ такта.</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«и»- исполнить прыжок  с двух ног вверх, колени вытянуты</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«1»- опуститься на полу пальцы в глубоком приседании</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«и»- сделать подскок с двух ног вверх, не выпрямляя их, колени разведены в стороны и т. д.</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Во время подскоков стопы ног держать рядом друг около друга, корпус прямой, голова направлена вперед, ноги сильные. Во время подскока в воздухе сохранять исходное положение ног и корпуса.</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b/>
          <w:sz w:val="28"/>
          <w:szCs w:val="28"/>
        </w:rPr>
        <w:t>г)  «мяч» - полная присядка:</w:t>
      </w:r>
      <w:r w:rsidRPr="00365641">
        <w:rPr>
          <w:rFonts w:ascii="Times New Roman" w:hAnsi="Times New Roman" w:cs="Times New Roman"/>
          <w:sz w:val="28"/>
          <w:szCs w:val="28"/>
        </w:rPr>
        <w:t xml:space="preserve"> Музыкальная раскладка 2/4. Исходное положение I-свободная позиция.</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Затакт: «и» - исполнить бросок ногой в сторону на 45</w:t>
      </w:r>
      <w:r w:rsidRPr="00365641">
        <w:rPr>
          <w:rFonts w:ascii="Times New Roman" w:hAnsi="Times New Roman" w:cs="Times New Roman"/>
          <w:sz w:val="28"/>
          <w:szCs w:val="28"/>
          <w:vertAlign w:val="superscript"/>
        </w:rPr>
        <w:t>0</w:t>
      </w:r>
      <w:r w:rsidRPr="00365641">
        <w:rPr>
          <w:rFonts w:ascii="Times New Roman" w:hAnsi="Times New Roman" w:cs="Times New Roman"/>
          <w:sz w:val="28"/>
          <w:szCs w:val="28"/>
        </w:rPr>
        <w:t>.</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1 такт: «1»- исполняется резкое глубокое приседание</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lastRenderedPageBreak/>
        <w:t xml:space="preserve">              «и» - подскочить вверх, оттолкнувшись  сильными  </w:t>
      </w:r>
      <w:proofErr w:type="spellStart"/>
      <w:r w:rsidRPr="00365641">
        <w:rPr>
          <w:rFonts w:ascii="Times New Roman" w:hAnsi="Times New Roman" w:cs="Times New Roman"/>
          <w:sz w:val="28"/>
          <w:szCs w:val="28"/>
        </w:rPr>
        <w:t>полупальцами</w:t>
      </w:r>
      <w:proofErr w:type="spellEnd"/>
      <w:r w:rsidRPr="00365641">
        <w:rPr>
          <w:rFonts w:ascii="Times New Roman" w:hAnsi="Times New Roman" w:cs="Times New Roman"/>
          <w:sz w:val="28"/>
          <w:szCs w:val="28"/>
        </w:rPr>
        <w:t>, в момент прыжка стопы вытягиваются, соприкасаясь;</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 xml:space="preserve">              «2» - опуститься в глубокое приседание на </w:t>
      </w:r>
      <w:proofErr w:type="spellStart"/>
      <w:r w:rsidRPr="00365641">
        <w:rPr>
          <w:rFonts w:ascii="Times New Roman" w:hAnsi="Times New Roman" w:cs="Times New Roman"/>
          <w:sz w:val="28"/>
          <w:szCs w:val="28"/>
        </w:rPr>
        <w:t>сильныхполупальцах</w:t>
      </w:r>
      <w:proofErr w:type="spellEnd"/>
      <w:r w:rsidRPr="00365641">
        <w:rPr>
          <w:rFonts w:ascii="Times New Roman" w:hAnsi="Times New Roman" w:cs="Times New Roman"/>
          <w:sz w:val="28"/>
          <w:szCs w:val="28"/>
        </w:rPr>
        <w:t xml:space="preserve">; </w:t>
      </w:r>
    </w:p>
    <w:p w:rsidR="00510813" w:rsidRPr="00365641" w:rsidRDefault="00510813" w:rsidP="00365641">
      <w:pPr>
        <w:spacing w:after="0"/>
        <w:ind w:left="-567" w:right="-2" w:firstLine="567"/>
        <w:rPr>
          <w:rFonts w:ascii="Times New Roman" w:hAnsi="Times New Roman" w:cs="Times New Roman"/>
          <w:sz w:val="28"/>
          <w:szCs w:val="28"/>
        </w:rPr>
      </w:pPr>
      <w:r w:rsidRPr="00365641">
        <w:rPr>
          <w:rFonts w:ascii="Times New Roman" w:hAnsi="Times New Roman" w:cs="Times New Roman"/>
          <w:sz w:val="28"/>
          <w:szCs w:val="28"/>
        </w:rPr>
        <w:t xml:space="preserve">              «и» - подскочить вверх и т. д.</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Следить за корпусом, чтобы во время подскока и приземления не наклонялся вперед. В момент прыжка  не разгибать ноги.</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 xml:space="preserve">д) «закладка» на месте: </w:t>
      </w:r>
      <w:r w:rsidRPr="00365641">
        <w:rPr>
          <w:rFonts w:ascii="Times New Roman" w:hAnsi="Times New Roman" w:cs="Times New Roman"/>
          <w:sz w:val="28"/>
          <w:szCs w:val="28"/>
        </w:rPr>
        <w:t xml:space="preserve">Музыкальный размер 2/4. Исходное положение </w:t>
      </w:r>
      <w:r w:rsidRPr="00365641">
        <w:rPr>
          <w:rFonts w:ascii="Times New Roman" w:hAnsi="Times New Roman" w:cs="Times New Roman"/>
          <w:sz w:val="28"/>
          <w:szCs w:val="28"/>
          <w:lang w:val="en-US"/>
        </w:rPr>
        <w:t>I</w:t>
      </w:r>
      <w:r w:rsidRPr="00365641">
        <w:rPr>
          <w:rFonts w:ascii="Times New Roman" w:hAnsi="Times New Roman" w:cs="Times New Roman"/>
          <w:sz w:val="28"/>
          <w:szCs w:val="28"/>
        </w:rPr>
        <w:t>- свободная позиция, в глубоком приседании.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1 такт: «1» - с небольшого подскока в полном приседании, правая нога приходит на </w:t>
      </w:r>
      <w:proofErr w:type="spellStart"/>
      <w:r w:rsidRPr="00365641">
        <w:rPr>
          <w:rFonts w:ascii="Times New Roman" w:hAnsi="Times New Roman" w:cs="Times New Roman"/>
          <w:sz w:val="28"/>
          <w:szCs w:val="28"/>
        </w:rPr>
        <w:t>полупальцы</w:t>
      </w:r>
      <w:proofErr w:type="spellEnd"/>
      <w:r w:rsidRPr="00365641">
        <w:rPr>
          <w:rFonts w:ascii="Times New Roman" w:hAnsi="Times New Roman" w:cs="Times New Roman"/>
          <w:sz w:val="28"/>
          <w:szCs w:val="28"/>
        </w:rPr>
        <w:t>, а левая, согнутая в колене кладется икроножной мышцей на пол в перекрещенном положении.  Центр тяжести на правой ноге, колено направлено вперед, левая нога находится под коленом правой.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w:t>
      </w:r>
      <w:proofErr w:type="gramStart"/>
      <w:r w:rsidRPr="00365641">
        <w:rPr>
          <w:rFonts w:ascii="Times New Roman" w:hAnsi="Times New Roman" w:cs="Times New Roman"/>
          <w:sz w:val="28"/>
          <w:szCs w:val="28"/>
        </w:rPr>
        <w:t>и</w:t>
      </w:r>
      <w:proofErr w:type="gramEnd"/>
      <w:r w:rsidRPr="00365641">
        <w:rPr>
          <w:rFonts w:ascii="Times New Roman" w:hAnsi="Times New Roman" w:cs="Times New Roman"/>
          <w:sz w:val="28"/>
          <w:szCs w:val="28"/>
        </w:rPr>
        <w:t>» - пауза;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перескок на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xml:space="preserve">  левой ноги. Одновременно согнутая в колене правая нога кладется икроножной мышцей на пол в перекрещенном положении. Центр тяжести находится на  левой ноге, колено направлено вперед, правая нога находится под коленом левой.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w:t>
      </w:r>
      <w:proofErr w:type="gramStart"/>
      <w:r w:rsidRPr="00365641">
        <w:rPr>
          <w:rFonts w:ascii="Times New Roman" w:hAnsi="Times New Roman" w:cs="Times New Roman"/>
          <w:sz w:val="28"/>
          <w:szCs w:val="28"/>
        </w:rPr>
        <w:t>и</w:t>
      </w:r>
      <w:proofErr w:type="gramEnd"/>
      <w:r w:rsidRPr="00365641">
        <w:rPr>
          <w:rFonts w:ascii="Times New Roman" w:hAnsi="Times New Roman" w:cs="Times New Roman"/>
          <w:sz w:val="28"/>
          <w:szCs w:val="28"/>
        </w:rPr>
        <w:t>» - пауза;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Следить, чтобы бедро, закладывающейся ноги не разворачивалось в сторону.</w:t>
      </w:r>
    </w:p>
    <w:p w:rsidR="00510813" w:rsidRPr="00365641" w:rsidRDefault="00510813" w:rsidP="00365641">
      <w:pPr>
        <w:spacing w:after="0"/>
        <w:ind w:left="-567" w:right="-2" w:firstLine="567"/>
        <w:jc w:val="center"/>
        <w:rPr>
          <w:rFonts w:ascii="Times New Roman" w:hAnsi="Times New Roman" w:cs="Times New Roman"/>
          <w:sz w:val="28"/>
          <w:szCs w:val="28"/>
        </w:rPr>
      </w:pPr>
      <w:r w:rsidRPr="00365641">
        <w:rPr>
          <w:rFonts w:ascii="Times New Roman" w:hAnsi="Times New Roman" w:cs="Times New Roman"/>
          <w:b/>
          <w:sz w:val="28"/>
          <w:szCs w:val="28"/>
        </w:rPr>
        <w:t>Полные присядки в продвижении</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 xml:space="preserve">а) «метелочка»: </w:t>
      </w:r>
      <w:r w:rsidRPr="00365641">
        <w:rPr>
          <w:rFonts w:ascii="Times New Roman" w:hAnsi="Times New Roman" w:cs="Times New Roman"/>
          <w:sz w:val="28"/>
          <w:szCs w:val="28"/>
        </w:rPr>
        <w:t xml:space="preserve">Музыкальный размер: 2/4.  Исходное положение: I-прямая позиция ног в полном приседании на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xml:space="preserve"> обеих ног. Корпус ровный. Голова прямо.</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1 такт: «1»-небольшой шаг на полу пальцах правой ноги вперед на полном приседании;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круговое движение ребром внутренней стороны ступни правой ноги по полу вперед;</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«2-и»- то же движение исполняется с другой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Присядка исполняется в продвижении вперед. Руки в v-позиции (руки скрещены перед грудью, но не прикасаются к корпусу) или во II-ой позиции, работая в </w:t>
      </w:r>
      <w:proofErr w:type="spellStart"/>
      <w:r w:rsidRPr="00365641">
        <w:rPr>
          <w:rFonts w:ascii="Times New Roman" w:hAnsi="Times New Roman" w:cs="Times New Roman"/>
          <w:sz w:val="28"/>
          <w:szCs w:val="28"/>
        </w:rPr>
        <w:t>противоход</w:t>
      </w:r>
      <w:proofErr w:type="spellEnd"/>
      <w:r w:rsidRPr="00365641">
        <w:rPr>
          <w:rFonts w:ascii="Times New Roman" w:hAnsi="Times New Roman" w:cs="Times New Roman"/>
          <w:sz w:val="28"/>
          <w:szCs w:val="28"/>
        </w:rPr>
        <w:t xml:space="preserve">  с ногами, т.е. левая нога описывает круг, правая рука сгибается вперед перед грудью, левая рука остается открытой в сторону.</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 xml:space="preserve">е) «гусиный шаг»: </w:t>
      </w:r>
      <w:r w:rsidRPr="00365641">
        <w:rPr>
          <w:rFonts w:ascii="Times New Roman" w:hAnsi="Times New Roman" w:cs="Times New Roman"/>
          <w:sz w:val="28"/>
          <w:szCs w:val="28"/>
        </w:rPr>
        <w:t xml:space="preserve">Музыкальный размер:2/4. Движение занимает ½ такта. Исходное положение: I- прямая позиция в полном приседании на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xml:space="preserve"> обеих ног. Корпус прямой. Голова прямо.</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1 такт: «1»- небольшой шаг на </w:t>
      </w:r>
      <w:proofErr w:type="spellStart"/>
      <w:r w:rsidRPr="00365641">
        <w:rPr>
          <w:rFonts w:ascii="Times New Roman" w:hAnsi="Times New Roman" w:cs="Times New Roman"/>
          <w:sz w:val="28"/>
          <w:szCs w:val="28"/>
        </w:rPr>
        <w:t>полупальцах</w:t>
      </w:r>
      <w:proofErr w:type="spellEnd"/>
      <w:r w:rsidRPr="00365641">
        <w:rPr>
          <w:rFonts w:ascii="Times New Roman" w:hAnsi="Times New Roman" w:cs="Times New Roman"/>
          <w:sz w:val="28"/>
          <w:szCs w:val="28"/>
        </w:rPr>
        <w:t xml:space="preserve"> правой ноги вперед на полном приседании, одновременно левая нога ложится подъемом на пол и подтягивается к пятке правой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lastRenderedPageBreak/>
        <w:t xml:space="preserve">            «и»- движение выполняется с другой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Присядка исполняется в продвижении вперед. Руки в V-позиции.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Во время переноса тяжести корпуса с одной ноги на другую следить за подтянутостью бедер, корпуса. Спина в положении прямо не отклоняясь вперед-назад.</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ж) присядк</w:t>
      </w:r>
      <w:proofErr w:type="gramStart"/>
      <w:r w:rsidRPr="00365641">
        <w:rPr>
          <w:rFonts w:ascii="Times New Roman" w:hAnsi="Times New Roman" w:cs="Times New Roman"/>
          <w:b/>
          <w:sz w:val="28"/>
          <w:szCs w:val="28"/>
        </w:rPr>
        <w:t>а-</w:t>
      </w:r>
      <w:proofErr w:type="gramEnd"/>
      <w:r w:rsidRPr="00365641">
        <w:rPr>
          <w:rFonts w:ascii="Times New Roman" w:hAnsi="Times New Roman" w:cs="Times New Roman"/>
          <w:b/>
          <w:sz w:val="28"/>
          <w:szCs w:val="28"/>
        </w:rPr>
        <w:t xml:space="preserve">«лягушка»: </w:t>
      </w:r>
      <w:r w:rsidRPr="00365641">
        <w:rPr>
          <w:rFonts w:ascii="Times New Roman" w:hAnsi="Times New Roman" w:cs="Times New Roman"/>
          <w:sz w:val="28"/>
          <w:szCs w:val="28"/>
        </w:rPr>
        <w:t>Музыкальный размер 2/4. Исходное положение I-прямая позиция.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«1» - исполнить глубокое приседание, руки приходят в V-позиции;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ноги оттолкнувшись от пола, вытягиваются назад на </w:t>
      </w:r>
      <w:proofErr w:type="spellStart"/>
      <w:r w:rsidRPr="00365641">
        <w:rPr>
          <w:rFonts w:ascii="Times New Roman" w:hAnsi="Times New Roman" w:cs="Times New Roman"/>
          <w:sz w:val="28"/>
          <w:szCs w:val="28"/>
        </w:rPr>
        <w:t>полупальцы</w:t>
      </w:r>
      <w:proofErr w:type="spellEnd"/>
      <w:r w:rsidRPr="00365641">
        <w:rPr>
          <w:rFonts w:ascii="Times New Roman" w:hAnsi="Times New Roman" w:cs="Times New Roman"/>
          <w:sz w:val="28"/>
          <w:szCs w:val="28"/>
        </w:rPr>
        <w:t xml:space="preserve">, руки выбрасываются вперед и упираются ладонями в пол. Тело ученика, опираясь на слегка согнутые  руки  в локтях и </w:t>
      </w:r>
      <w:proofErr w:type="spellStart"/>
      <w:r w:rsidRPr="00365641">
        <w:rPr>
          <w:rFonts w:ascii="Times New Roman" w:hAnsi="Times New Roman" w:cs="Times New Roman"/>
          <w:sz w:val="28"/>
          <w:szCs w:val="28"/>
        </w:rPr>
        <w:t>полупальцы</w:t>
      </w:r>
      <w:proofErr w:type="spellEnd"/>
      <w:r w:rsidRPr="00365641">
        <w:rPr>
          <w:rFonts w:ascii="Times New Roman" w:hAnsi="Times New Roman" w:cs="Times New Roman"/>
          <w:sz w:val="28"/>
          <w:szCs w:val="28"/>
        </w:rPr>
        <w:t xml:space="preserve"> ног, находится в параллельном положении полу.  Спина не прогибается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2 такт: «1-2» - фиксация положения;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3 такт: «1» - рывком, оттолкнувшись от пола, возвращаемся в глубокое приседание, руки на полу;</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фиксация положения;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4 такт: «1-2» - вытянуться в исходное положение.</w:t>
      </w:r>
    </w:p>
    <w:p w:rsidR="00510813" w:rsidRPr="00365641" w:rsidRDefault="00510813" w:rsidP="00365641">
      <w:pPr>
        <w:spacing w:after="0"/>
        <w:ind w:left="-567" w:right="-2" w:firstLine="567"/>
        <w:jc w:val="center"/>
        <w:rPr>
          <w:rFonts w:ascii="Times New Roman" w:hAnsi="Times New Roman" w:cs="Times New Roman"/>
          <w:sz w:val="28"/>
          <w:szCs w:val="28"/>
        </w:rPr>
      </w:pPr>
      <w:r w:rsidRPr="00365641">
        <w:rPr>
          <w:rFonts w:ascii="Times New Roman" w:hAnsi="Times New Roman" w:cs="Times New Roman"/>
          <w:b/>
          <w:sz w:val="28"/>
          <w:szCs w:val="28"/>
        </w:rPr>
        <w:t>Хлопки и хлопушки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В народном танце много различных хлопков, которые исполняются перед собой, собой, наверху, в низу, справа или слева, под коленом и др.    Хлопки встречаются при исполнении присядок, прыжковых, дробных и других движениях. Комбинированные движения с ударами ладонями по корпусу и ногам называются хлопушками. Различают фиксирующие и проходящие (скользящие) хлопки, одинарные и двойные, которые могут сочетаться с различными танцевальными движениями.</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 xml:space="preserve">а) хлопки перед собой: </w:t>
      </w:r>
      <w:r w:rsidRPr="00365641">
        <w:rPr>
          <w:rFonts w:ascii="Times New Roman" w:hAnsi="Times New Roman" w:cs="Times New Roman"/>
          <w:sz w:val="28"/>
          <w:szCs w:val="28"/>
        </w:rPr>
        <w:t>Музыкальный размер 2/4. Исходное положение: встать в I- свободную позицию, руки в IV-позиции (руки согнутые в локтях, лежат на поясе).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Затакт «и»- согнуть две руки в локтях перед собой на небольшом расстоянии друг от друга. Локти опущены вниз в естественном положении.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1 такт:«1-и» - исполнить хлопок, сильно ударяя ладонью правой руки о ладонь левой.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«2-и» - пауза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2 такт: «1-и» - закрыть руки в IV-позицию</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пауза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то же, что на затакт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Повторить движение несколько раз. По усвоению движения можно чередовать ритмические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рисунки.</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lastRenderedPageBreak/>
        <w:t xml:space="preserve">б) хлопки справа или слева: </w:t>
      </w:r>
      <w:r w:rsidRPr="00365641">
        <w:rPr>
          <w:rFonts w:ascii="Times New Roman" w:hAnsi="Times New Roman" w:cs="Times New Roman"/>
          <w:sz w:val="28"/>
          <w:szCs w:val="28"/>
        </w:rPr>
        <w:t>Музыкальный размер 2/4. Исходное положение смотреть «хлопки перед собой»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Затакт «и»- согнуть две руки в локтях в правую сторону  на уровне головы, голова отворачивается в противоположную сторону.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1 такт: «1-и» - исполнить хлопок, сильно ударяя ладонью правой руки о ладонь левой.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«2-и» - фиксация положения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2 такт: «1-и» - закрыть руки в IV-позицию</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пауза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то же, что на затакт, у левого уха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Повторить движение несколько раз. По усвоению движения можно чередовать ритмические рисунки по усмотрению педагога.</w:t>
      </w:r>
    </w:p>
    <w:p w:rsidR="00510813" w:rsidRPr="00365641" w:rsidRDefault="00510813" w:rsidP="00365641">
      <w:pPr>
        <w:spacing w:after="0"/>
        <w:ind w:left="-567" w:right="-2" w:firstLine="567"/>
        <w:jc w:val="center"/>
        <w:rPr>
          <w:rFonts w:ascii="Times New Roman" w:hAnsi="Times New Roman" w:cs="Times New Roman"/>
          <w:sz w:val="28"/>
          <w:szCs w:val="28"/>
        </w:rPr>
      </w:pPr>
      <w:r w:rsidRPr="00365641">
        <w:rPr>
          <w:rFonts w:ascii="Times New Roman" w:hAnsi="Times New Roman" w:cs="Times New Roman"/>
          <w:b/>
          <w:sz w:val="28"/>
          <w:szCs w:val="28"/>
        </w:rPr>
        <w:t>Хлопки в ладоши вытянутыми в локтях руками.</w:t>
      </w:r>
    </w:p>
    <w:p w:rsidR="00510813" w:rsidRPr="00365641" w:rsidRDefault="00510813" w:rsidP="00365641">
      <w:pPr>
        <w:spacing w:after="0"/>
        <w:ind w:left="-567" w:right="-2" w:firstLine="567"/>
        <w:rPr>
          <w:rFonts w:ascii="Times New Roman" w:hAnsi="Times New Roman" w:cs="Times New Roman"/>
          <w:b/>
          <w:sz w:val="28"/>
          <w:szCs w:val="28"/>
        </w:rPr>
      </w:pPr>
      <w:r w:rsidRPr="00365641">
        <w:rPr>
          <w:rFonts w:ascii="Times New Roman" w:hAnsi="Times New Roman" w:cs="Times New Roman"/>
          <w:b/>
          <w:sz w:val="28"/>
          <w:szCs w:val="28"/>
        </w:rPr>
        <w:t>а) спереди или сзади: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Музыкальный размер 2/4. Исходное положение: встать в </w:t>
      </w:r>
      <w:r w:rsidRPr="00365641">
        <w:rPr>
          <w:rFonts w:ascii="Times New Roman" w:hAnsi="Times New Roman" w:cs="Times New Roman"/>
          <w:sz w:val="28"/>
          <w:szCs w:val="28"/>
          <w:lang w:val="en-US"/>
        </w:rPr>
        <w:t>I</w:t>
      </w:r>
      <w:r w:rsidRPr="00365641">
        <w:rPr>
          <w:rFonts w:ascii="Times New Roman" w:hAnsi="Times New Roman" w:cs="Times New Roman"/>
          <w:sz w:val="28"/>
          <w:szCs w:val="28"/>
        </w:rPr>
        <w:t xml:space="preserve"> – свободную позицию. Руки раскрыты во </w:t>
      </w:r>
      <w:r w:rsidRPr="00365641">
        <w:rPr>
          <w:rFonts w:ascii="Times New Roman" w:hAnsi="Times New Roman" w:cs="Times New Roman"/>
          <w:sz w:val="28"/>
          <w:szCs w:val="28"/>
          <w:lang w:val="en-US"/>
        </w:rPr>
        <w:t>II</w:t>
      </w:r>
      <w:r w:rsidRPr="00365641">
        <w:rPr>
          <w:rFonts w:ascii="Times New Roman" w:hAnsi="Times New Roman" w:cs="Times New Roman"/>
          <w:sz w:val="28"/>
          <w:szCs w:val="28"/>
        </w:rPr>
        <w:t>-позиции.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«1» - хлопок в ладоши вытянутыми в локтях руками спереди корпуса.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w:t>
      </w:r>
      <w:proofErr w:type="gramStart"/>
      <w:r w:rsidRPr="00365641">
        <w:rPr>
          <w:rFonts w:ascii="Times New Roman" w:hAnsi="Times New Roman" w:cs="Times New Roman"/>
          <w:sz w:val="28"/>
          <w:szCs w:val="28"/>
        </w:rPr>
        <w:t>и</w:t>
      </w:r>
      <w:proofErr w:type="gramEnd"/>
      <w:r w:rsidRPr="00365641">
        <w:rPr>
          <w:rFonts w:ascii="Times New Roman" w:hAnsi="Times New Roman" w:cs="Times New Roman"/>
          <w:sz w:val="28"/>
          <w:szCs w:val="28"/>
        </w:rPr>
        <w:t>» - раскрыть руки во II-позицию</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хлопок в ладоши за спиной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раскрыть руки в исходное положение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b/>
          <w:sz w:val="28"/>
          <w:szCs w:val="28"/>
        </w:rPr>
        <w:t xml:space="preserve">б) вверху и внизу: </w:t>
      </w:r>
      <w:r w:rsidRPr="00365641">
        <w:rPr>
          <w:rFonts w:ascii="Times New Roman" w:hAnsi="Times New Roman" w:cs="Times New Roman"/>
          <w:sz w:val="28"/>
          <w:szCs w:val="28"/>
        </w:rPr>
        <w:t>Музыкальный размер 2/4. Исходное положение: I- свободная позиция. Руки раскрыты во II- позиции.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«1» - высоко поднять руки и исполнить хлопок в ладоши вытянутыми в локтях руками.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w:t>
      </w:r>
      <w:proofErr w:type="gramStart"/>
      <w:r w:rsidRPr="00365641">
        <w:rPr>
          <w:rFonts w:ascii="Times New Roman" w:hAnsi="Times New Roman" w:cs="Times New Roman"/>
          <w:sz w:val="28"/>
          <w:szCs w:val="28"/>
        </w:rPr>
        <w:t>и</w:t>
      </w:r>
      <w:proofErr w:type="gramEnd"/>
      <w:r w:rsidRPr="00365641">
        <w:rPr>
          <w:rFonts w:ascii="Times New Roman" w:hAnsi="Times New Roman" w:cs="Times New Roman"/>
          <w:sz w:val="28"/>
          <w:szCs w:val="28"/>
        </w:rPr>
        <w:t>» - раскрыть в исходное положение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опустить вниз  впереди корпуса и сноваисполнить хлопок в ладоши;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раскрыть руки в исходное положение;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b/>
          <w:sz w:val="28"/>
          <w:szCs w:val="28"/>
        </w:rPr>
        <w:t>Скользящие хлопки в ладоши</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 xml:space="preserve">а) перед собой – сверху вниз: </w:t>
      </w:r>
      <w:r w:rsidRPr="00365641">
        <w:rPr>
          <w:rFonts w:ascii="Times New Roman" w:hAnsi="Times New Roman" w:cs="Times New Roman"/>
          <w:sz w:val="28"/>
          <w:szCs w:val="28"/>
        </w:rPr>
        <w:t xml:space="preserve">Музыкальный размер 2/4. Исходное положение: встать в I- свободную позицию. Руки в IV позиции.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Затакт: «и»- правую руку поднять перед собой вверх, сгибая в локте, а левую руку опустить вниз также сгибая в локте;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«1» - исполнить скользящий хлопок в ладоши, опуская правую руку вниз, одновременно поднимая левую вверх;</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пауза;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исполнить скользящий хлопок в ладоши, опуская левую руку вниз, одновременно поднимая правую вверх;</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пауза;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lastRenderedPageBreak/>
        <w:t>2 такт: «1- и» - закрыть руки в исходное положение;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 2» - пауза;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то же, что на затакт;</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По усвоению материала исполнять без пауз и в различных ритмических рисунках, а так же справа или слева.</w:t>
      </w:r>
    </w:p>
    <w:p w:rsidR="00510813" w:rsidRPr="00365641" w:rsidRDefault="00510813" w:rsidP="00365641">
      <w:pPr>
        <w:spacing w:after="0"/>
        <w:ind w:left="-567" w:right="-2" w:firstLine="567"/>
        <w:jc w:val="center"/>
        <w:rPr>
          <w:rFonts w:ascii="Times New Roman" w:hAnsi="Times New Roman" w:cs="Times New Roman"/>
          <w:b/>
          <w:sz w:val="28"/>
          <w:szCs w:val="28"/>
        </w:rPr>
      </w:pPr>
      <w:r w:rsidRPr="00365641">
        <w:rPr>
          <w:rFonts w:ascii="Times New Roman" w:hAnsi="Times New Roman" w:cs="Times New Roman"/>
          <w:b/>
          <w:sz w:val="28"/>
          <w:szCs w:val="28"/>
        </w:rPr>
        <w:t>Прыжки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Прыжок очень характерный элемент русской мужской пляски, ее украшение. В нем выражается сила, ловкость, удаль. Основа исполнения, высокого прыжка - толчок обеих  ног от пола с небольшого приседания на полной стопе и приземление после прыжка на полу пальцы ног с последующим опусканием на полную стопу.</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 xml:space="preserve">а) простой прыжок: </w:t>
      </w:r>
      <w:r w:rsidRPr="00365641">
        <w:rPr>
          <w:rFonts w:ascii="Times New Roman" w:hAnsi="Times New Roman" w:cs="Times New Roman"/>
          <w:sz w:val="28"/>
          <w:szCs w:val="28"/>
        </w:rPr>
        <w:t xml:space="preserve">Музыкальный размер 2/4.Исходное положение I-свободная позиция. Руки раскрыты в стороны, вытянуты в локтях и повернуты ладонями вниз.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Затакт: «и» - небольшое приседание на двух  ногах, руки  опускаются вниз для замаха.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«и-1» -  сильный толчок двумя ногами, руки описывают небольшой круг вперед-вверх и фиксируются в исходном положении (руки помогают увеличить амплитуду прыжка, словно цепляясь за воздух).</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«и-2» - исполняется  следующий прыжок и т. д.</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При выполнении прыжка следить за крепкими, сильными руками.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По усвоению движения на месте можно перейти к прыжку в продвижении.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b/>
          <w:sz w:val="28"/>
          <w:szCs w:val="28"/>
        </w:rPr>
        <w:t xml:space="preserve">б) «стульчик» - </w:t>
      </w:r>
      <w:r w:rsidRPr="00365641">
        <w:rPr>
          <w:rFonts w:ascii="Times New Roman" w:hAnsi="Times New Roman" w:cs="Times New Roman"/>
          <w:sz w:val="28"/>
          <w:szCs w:val="28"/>
        </w:rPr>
        <w:t>прыжок  исполняется со сгибанием коленей и подъемом их вперед;</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Музыкальная раскладка  предыдущего движения.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В момент прыжка корпус сильно наклоняется от талии вперед, колени прижимаются к груди. Руки параллельно вытягиваются вперед. После приземления обе ноги через </w:t>
      </w:r>
      <w:proofErr w:type="spellStart"/>
      <w:r w:rsidRPr="00365641">
        <w:rPr>
          <w:rFonts w:ascii="Times New Roman" w:hAnsi="Times New Roman" w:cs="Times New Roman"/>
          <w:sz w:val="28"/>
          <w:szCs w:val="28"/>
        </w:rPr>
        <w:t>полупальцы</w:t>
      </w:r>
      <w:proofErr w:type="spellEnd"/>
      <w:r w:rsidRPr="00365641">
        <w:rPr>
          <w:rFonts w:ascii="Times New Roman" w:hAnsi="Times New Roman" w:cs="Times New Roman"/>
          <w:sz w:val="28"/>
          <w:szCs w:val="28"/>
        </w:rPr>
        <w:t xml:space="preserve"> опускаются на всю стопу в I- прямую позицию.</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b/>
          <w:sz w:val="28"/>
          <w:szCs w:val="28"/>
        </w:rPr>
        <w:t xml:space="preserve"> «колесо»- переворот в сторону, </w:t>
      </w:r>
      <w:r w:rsidRPr="00365641">
        <w:rPr>
          <w:rFonts w:ascii="Times New Roman" w:hAnsi="Times New Roman" w:cs="Times New Roman"/>
          <w:sz w:val="28"/>
          <w:szCs w:val="28"/>
        </w:rPr>
        <w:t>проучивается как подготовка к трюку «</w:t>
      </w:r>
      <w:proofErr w:type="spellStart"/>
      <w:r w:rsidRPr="00365641">
        <w:rPr>
          <w:rFonts w:ascii="Times New Roman" w:hAnsi="Times New Roman" w:cs="Times New Roman"/>
          <w:sz w:val="28"/>
          <w:szCs w:val="28"/>
        </w:rPr>
        <w:t>рандат</w:t>
      </w:r>
      <w:proofErr w:type="spellEnd"/>
      <w:r w:rsidRPr="00365641">
        <w:rPr>
          <w:rFonts w:ascii="Times New Roman" w:hAnsi="Times New Roman" w:cs="Times New Roman"/>
          <w:sz w:val="28"/>
          <w:szCs w:val="28"/>
        </w:rPr>
        <w:t>». Музыкальная раскладка 2/4. Исходное положение: стоя лицом вперед по направлению движения.</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«и-1» - с взмахом руками вперед-вверх перенести тяжесть корпуса на левую ногу, поочередно опираясь руками о пол с поворотом вправо, выйти в стойку на руках, ноги врозь и продолжая движение, передать тяжесть корпуса на левую руку;</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«и-2» - оттолкнувшись, встать в стойку ноги по широкой II-прямой позиции, руки раскрыты в стороны;</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lastRenderedPageBreak/>
        <w:t>2 такт: «и-1-и-2»-продолжать движение без остановки и т. д.</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Следить  за дотянутыми ногами в воздухе и на полу, а так же за расположением в момент опоры о пол рук или ног на одной линии. После освоения в одну сторону разучить в другую.</w:t>
      </w:r>
    </w:p>
    <w:p w:rsidR="00510813" w:rsidRPr="00365641" w:rsidRDefault="00510813" w:rsidP="00365641">
      <w:pPr>
        <w:spacing w:after="0"/>
        <w:ind w:left="-567" w:right="-2" w:firstLine="567"/>
        <w:jc w:val="center"/>
        <w:rPr>
          <w:rFonts w:ascii="Times New Roman" w:hAnsi="Times New Roman" w:cs="Times New Roman"/>
          <w:b/>
          <w:sz w:val="28"/>
          <w:szCs w:val="28"/>
        </w:rPr>
      </w:pPr>
      <w:r w:rsidRPr="00365641">
        <w:rPr>
          <w:rFonts w:ascii="Times New Roman" w:hAnsi="Times New Roman" w:cs="Times New Roman"/>
          <w:b/>
          <w:sz w:val="28"/>
          <w:szCs w:val="28"/>
        </w:rPr>
        <w:t>Шаги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По методике выполнения все шаги делятся на простые и переменные. Один и тот же шаг может выполняться в различных темпах и ритмах. Шаги также могут сочетаться и с другими элементами, т.е. соединять движения между собой. Исполнение шагов мальчиками и девочками отличаются по характеру и по методике.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b/>
          <w:sz w:val="28"/>
          <w:szCs w:val="28"/>
        </w:rPr>
        <w:t xml:space="preserve">а) основной шаг: </w:t>
      </w:r>
      <w:r w:rsidRPr="00365641">
        <w:rPr>
          <w:rFonts w:ascii="Times New Roman" w:hAnsi="Times New Roman" w:cs="Times New Roman"/>
          <w:sz w:val="28"/>
          <w:szCs w:val="28"/>
        </w:rPr>
        <w:t>Музыкальный размер 2/4. Движение занимает ½ такта. Исходное положение I</w:t>
      </w:r>
      <w:r w:rsidRPr="00365641">
        <w:rPr>
          <w:rFonts w:ascii="Times New Roman" w:hAnsi="Times New Roman" w:cs="Times New Roman"/>
          <w:sz w:val="28"/>
          <w:szCs w:val="28"/>
          <w:lang w:val="en-US"/>
        </w:rPr>
        <w:t>II</w:t>
      </w:r>
      <w:r w:rsidRPr="00365641">
        <w:rPr>
          <w:rFonts w:ascii="Times New Roman" w:hAnsi="Times New Roman" w:cs="Times New Roman"/>
          <w:sz w:val="28"/>
          <w:szCs w:val="28"/>
        </w:rPr>
        <w:t xml:space="preserve"> – свободная позиция. Руки в IV-позиции (согнутые в локтях руки лежат на поясе).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«1-и» - шаг с правой ноги в продвижении вперед, колени свободные. Корпус во время исполнения шага не подвижен.</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«2-и» - шаг с левой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В исполнении мальчиков шаг широкий, уверенный. Ставят ногу на всю стопу.</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б) шаг с притопом:</w:t>
      </w:r>
      <w:r w:rsidRPr="00365641">
        <w:rPr>
          <w:rFonts w:ascii="Times New Roman" w:hAnsi="Times New Roman" w:cs="Times New Roman"/>
          <w:sz w:val="28"/>
          <w:szCs w:val="28"/>
        </w:rPr>
        <w:t xml:space="preserve"> Музыкальный размер 2/4. Движение занимает 1 такт. Исходное положение I</w:t>
      </w:r>
      <w:r w:rsidRPr="00365641">
        <w:rPr>
          <w:rFonts w:ascii="Times New Roman" w:hAnsi="Times New Roman" w:cs="Times New Roman"/>
          <w:sz w:val="28"/>
          <w:szCs w:val="28"/>
          <w:lang w:val="en-US"/>
        </w:rPr>
        <w:t>II</w:t>
      </w:r>
      <w:r w:rsidRPr="00365641">
        <w:rPr>
          <w:rFonts w:ascii="Times New Roman" w:hAnsi="Times New Roman" w:cs="Times New Roman"/>
          <w:sz w:val="28"/>
          <w:szCs w:val="28"/>
        </w:rPr>
        <w:t>- свободная позиция. Руки в IV-позиции.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1 такт: «1-и» - шаг с правой ноги в продвижении вперед, левая нога, согнутая в колене, с сокращенным подъемом, слегка поднимается над полом. Корпус слегка разворачивается влево.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«2-и» - левая нога опускается с притопом на всю стопу рядом с правой, чуть впереди нее.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2 такт: движение выполняется с левой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Во время притопа колени обеих ног выпрямляются, руки раскрываются во II- позицию рук. Мальчики притоп выполняют громче, нога исполняющая притоп, ставится дальше от другой ноги, руки раскрываются резче, шире.</w:t>
      </w:r>
    </w:p>
    <w:p w:rsidR="00510813" w:rsidRPr="00365641" w:rsidRDefault="00510813" w:rsidP="00365641">
      <w:pPr>
        <w:spacing w:after="0"/>
        <w:ind w:left="-567" w:right="-2" w:firstLine="567"/>
        <w:jc w:val="both"/>
        <w:rPr>
          <w:rFonts w:ascii="Times New Roman" w:hAnsi="Times New Roman" w:cs="Times New Roman"/>
          <w:b/>
          <w:sz w:val="28"/>
          <w:szCs w:val="28"/>
        </w:rPr>
      </w:pPr>
      <w:r w:rsidRPr="00365641">
        <w:rPr>
          <w:rFonts w:ascii="Times New Roman" w:hAnsi="Times New Roman" w:cs="Times New Roman"/>
          <w:b/>
          <w:sz w:val="28"/>
          <w:szCs w:val="28"/>
        </w:rPr>
        <w:t xml:space="preserve">в) с проскальзывающим притопом: </w:t>
      </w:r>
      <w:r w:rsidRPr="00365641">
        <w:rPr>
          <w:rFonts w:ascii="Times New Roman" w:hAnsi="Times New Roman" w:cs="Times New Roman"/>
          <w:sz w:val="28"/>
          <w:szCs w:val="28"/>
        </w:rPr>
        <w:t>Музыкальный размер: 2/4. Движение занимает 1 такт. Исходное положение – III позиция ног. Руки в IV- позиции.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«1-и»- шаг с правой ноги вперед, левая нога, сгибаясь в колене, слегка приподнимается над полом с сокращенной стопой.</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исполнить проскальзывающий притоп всей стопой левой ноги в прямом положении около носка правой ноги. Центр тяжести находится на правой ноге.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w:t>
      </w:r>
      <w:proofErr w:type="gramStart"/>
      <w:r w:rsidRPr="00365641">
        <w:rPr>
          <w:rFonts w:ascii="Times New Roman" w:hAnsi="Times New Roman" w:cs="Times New Roman"/>
          <w:sz w:val="28"/>
          <w:szCs w:val="28"/>
        </w:rPr>
        <w:t>и</w:t>
      </w:r>
      <w:proofErr w:type="gramEnd"/>
      <w:r w:rsidRPr="00365641">
        <w:rPr>
          <w:rFonts w:ascii="Times New Roman" w:hAnsi="Times New Roman" w:cs="Times New Roman"/>
          <w:sz w:val="28"/>
          <w:szCs w:val="28"/>
        </w:rPr>
        <w:t>» - левая нога, продолжает движение, слегка приподнимается над полом;</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2 такт: движение продолжается с левой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lastRenderedPageBreak/>
        <w:t xml:space="preserve">В момент притопа следить за выпрямлением обеих ног.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Так же проскальзывающий шаг может выполняться и с небольшим приседанием на правой ноге в момент замаха левой ноги. Но в момент скользящего притопа колено правой ноги выпрямляется. </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Положение рук может варьироваться по усмотрению педагога. Можно подчеркнуть и дополнить исполнение этого шага поворотом корпуса.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Скользящий притоп может исполняться и на слабую  долю.</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b/>
          <w:sz w:val="28"/>
          <w:szCs w:val="28"/>
        </w:rPr>
        <w:t xml:space="preserve">г) переменный шаг: </w:t>
      </w:r>
      <w:r w:rsidRPr="00365641">
        <w:rPr>
          <w:rFonts w:ascii="Times New Roman" w:hAnsi="Times New Roman" w:cs="Times New Roman"/>
          <w:sz w:val="28"/>
          <w:szCs w:val="28"/>
        </w:rPr>
        <w:t>это сочетание, комбинация из трех простых шагов или одного длинного и двух коротких.</w:t>
      </w:r>
    </w:p>
    <w:p w:rsidR="00510813" w:rsidRPr="00365641" w:rsidRDefault="00510813" w:rsidP="00365641">
      <w:pPr>
        <w:spacing w:after="0"/>
        <w:ind w:left="-567" w:right="-2" w:firstLine="567"/>
        <w:jc w:val="both"/>
        <w:rPr>
          <w:rFonts w:ascii="Times New Roman" w:hAnsi="Times New Roman" w:cs="Times New Roman"/>
          <w:i/>
          <w:sz w:val="28"/>
          <w:szCs w:val="28"/>
        </w:rPr>
      </w:pPr>
      <w:r w:rsidRPr="00365641">
        <w:rPr>
          <w:rFonts w:ascii="Times New Roman" w:hAnsi="Times New Roman" w:cs="Times New Roman"/>
          <w:i/>
          <w:sz w:val="28"/>
          <w:szCs w:val="28"/>
        </w:rPr>
        <w:t xml:space="preserve">-переменный шаг на простых шагах: </w:t>
      </w:r>
      <w:r w:rsidRPr="00365641">
        <w:rPr>
          <w:rFonts w:ascii="Times New Roman" w:hAnsi="Times New Roman" w:cs="Times New Roman"/>
          <w:sz w:val="28"/>
          <w:szCs w:val="28"/>
        </w:rPr>
        <w:t>Музыкальный размер 2/4. Движение занимает 1 такт. Исходное положение III – позиция ног. Руки в IV позиции.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«1»- шаг с правой ноги в продвижении вперед;</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шаг с левой ноги вперед;</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шаг с правой ноги вперед</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пауза. Тяжесть корпуса на правой ноге. Корпус продолжает движение вперед по инерции. Левая нога на носке сзади, вытянутая в колене.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2 такт: все исполняется с левой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У мальчиков шаги широкие, крепкие, уверенные. Ноги опускаются на всю стопу. Положение рук может варьироваться по усмотрению педагога.</w:t>
      </w:r>
    </w:p>
    <w:p w:rsidR="00510813" w:rsidRPr="00365641" w:rsidRDefault="00510813" w:rsidP="00365641">
      <w:pPr>
        <w:spacing w:after="0"/>
        <w:ind w:left="-567" w:right="-2" w:firstLine="567"/>
        <w:jc w:val="both"/>
        <w:rPr>
          <w:rFonts w:ascii="Times New Roman" w:hAnsi="Times New Roman" w:cs="Times New Roman"/>
          <w:i/>
          <w:sz w:val="28"/>
          <w:szCs w:val="28"/>
        </w:rPr>
      </w:pPr>
      <w:r w:rsidRPr="00365641">
        <w:rPr>
          <w:rFonts w:ascii="Times New Roman" w:hAnsi="Times New Roman" w:cs="Times New Roman"/>
          <w:i/>
          <w:sz w:val="28"/>
          <w:szCs w:val="28"/>
        </w:rPr>
        <w:t xml:space="preserve">-один длинный и два коротких: </w:t>
      </w:r>
      <w:r w:rsidRPr="00365641">
        <w:rPr>
          <w:rFonts w:ascii="Times New Roman" w:hAnsi="Times New Roman" w:cs="Times New Roman"/>
          <w:sz w:val="28"/>
          <w:szCs w:val="28"/>
        </w:rPr>
        <w:t>Музыкальный размер 2/4. Движение занимает 1 такт. Исходное положение III-позиция ног. Руки в IV позиции.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«1» - шаг с правой ноги в продвижении вперед, колено левой ноги вытянуто;</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небольшой шаг с левой ноги вперед, она догоняет правую ногу и ставится чуть впереди, у середины стопы правой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небольшой шаг с правой ноги вперед, она догоняет левую ногу и ставится чуть впереди, у середины стопы левой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пауза, но корпус по инерции продолжает движение вперед, а левая нога на носке сзади, вытянута в колене.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2 такт: все исполняется с левой ноги.</w:t>
      </w:r>
    </w:p>
    <w:p w:rsidR="00510813" w:rsidRPr="00365641" w:rsidRDefault="00510813" w:rsidP="00365641">
      <w:pPr>
        <w:spacing w:after="0"/>
        <w:ind w:left="-567" w:right="-2" w:firstLine="567"/>
        <w:jc w:val="both"/>
        <w:rPr>
          <w:rFonts w:ascii="Times New Roman" w:hAnsi="Times New Roman" w:cs="Times New Roman"/>
          <w:i/>
          <w:sz w:val="28"/>
          <w:szCs w:val="28"/>
        </w:rPr>
      </w:pPr>
      <w:r w:rsidRPr="00365641">
        <w:rPr>
          <w:rFonts w:ascii="Times New Roman" w:hAnsi="Times New Roman" w:cs="Times New Roman"/>
          <w:i/>
          <w:sz w:val="28"/>
          <w:szCs w:val="28"/>
        </w:rPr>
        <w:t>-переменный шаг на простых шагах может исполняться с притопом:</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Музыкальный размер 2/4.Движение занимает 1 такт. Исходное положение III – позиция ног. Руки в IV позиции.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«1» - шаг с правой ноги в продвижении вперед, колено левой ноги вытянуто;</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небольшой шаг с левой ноги вперед, она догоняет правую ногу и ставится чуть впереди, у середины стопы правой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небольшой шаг с правой ноги вперед, она догоняет левую ногу и ставится чуть впереди, у середины стопы левой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lastRenderedPageBreak/>
        <w:t xml:space="preserve">            «и» - удар всей стопой левой ноги в пол. Корпус поворачивается по направлению ударяющей ноги.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Притоп стопы - сильный, уверенный, на расстоянии стопы от правой ноги. Притоп стопой может быть заменен ударом каблука. Руки могут варьироваться по усмотрению педагога. Притопы и удары каблука могут быть и проскальзывающими. После удара каблуком или притопа нога поднимается невысоко вперед с сокращенной или вытянутой стопой. Колени ног вытянуты.</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b/>
          <w:sz w:val="28"/>
          <w:szCs w:val="28"/>
        </w:rPr>
        <w:t>д) боковой ход с каблука:</w:t>
      </w:r>
      <w:r w:rsidRPr="00365641">
        <w:rPr>
          <w:rFonts w:ascii="Times New Roman" w:hAnsi="Times New Roman" w:cs="Times New Roman"/>
          <w:sz w:val="28"/>
          <w:szCs w:val="28"/>
        </w:rPr>
        <w:t xml:space="preserve"> Музыкальный размер 2/4. Исходное положение III позиция ног. Руки в IV позиции.</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Затакт: «и» - присесть на левой ноге одновременно правую ногу приподнять невысоко в сторону. Колено правой ноги вытянуто.</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1 такт: «1» - исполнить широкий шаг правой ногой с каблука на всю ступню вправо, подводя ступней левую ногу к щиколотке опорной сзади, одновременно приседая на правой ноге.</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w:t>
      </w:r>
      <w:proofErr w:type="gramStart"/>
      <w:r w:rsidRPr="00365641">
        <w:rPr>
          <w:rFonts w:ascii="Times New Roman" w:hAnsi="Times New Roman" w:cs="Times New Roman"/>
          <w:sz w:val="28"/>
          <w:szCs w:val="28"/>
        </w:rPr>
        <w:t>и</w:t>
      </w:r>
      <w:proofErr w:type="gramEnd"/>
      <w:r w:rsidRPr="00365641">
        <w:rPr>
          <w:rFonts w:ascii="Times New Roman" w:hAnsi="Times New Roman" w:cs="Times New Roman"/>
          <w:sz w:val="28"/>
          <w:szCs w:val="28"/>
        </w:rPr>
        <w:t>» - пауза;</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«2» - встать на всю ступню левой ноги, в приседание, одновременно приподнимая правую ногу в сторону, с сокращенным подъемом.</w:t>
      </w:r>
    </w:p>
    <w:p w:rsidR="00510813" w:rsidRPr="00365641" w:rsidRDefault="00510813" w:rsidP="00365641">
      <w:pPr>
        <w:spacing w:after="0"/>
        <w:ind w:left="-567" w:right="-2" w:firstLine="567"/>
        <w:jc w:val="both"/>
        <w:rPr>
          <w:rFonts w:ascii="Times New Roman" w:hAnsi="Times New Roman" w:cs="Times New Roman"/>
          <w:sz w:val="28"/>
          <w:szCs w:val="28"/>
        </w:rPr>
      </w:pPr>
      <w:r w:rsidRPr="00365641">
        <w:rPr>
          <w:rFonts w:ascii="Times New Roman" w:hAnsi="Times New Roman" w:cs="Times New Roman"/>
          <w:sz w:val="28"/>
          <w:szCs w:val="28"/>
        </w:rPr>
        <w:t xml:space="preserve">           «и» - пауза.</w:t>
      </w:r>
    </w:p>
    <w:p w:rsidR="00510813" w:rsidRPr="00365641" w:rsidRDefault="00510813" w:rsidP="00365641">
      <w:pPr>
        <w:spacing w:after="0"/>
        <w:ind w:left="-567" w:right="-2" w:firstLine="567"/>
        <w:jc w:val="both"/>
        <w:rPr>
          <w:rFonts w:ascii="Times New Roman" w:eastAsia="Times New Roman" w:hAnsi="Times New Roman" w:cs="Times New Roman"/>
          <w:b/>
          <w:sz w:val="28"/>
          <w:szCs w:val="28"/>
          <w:u w:val="single"/>
        </w:rPr>
      </w:pPr>
      <w:r w:rsidRPr="00365641">
        <w:rPr>
          <w:rFonts w:ascii="Times New Roman" w:hAnsi="Times New Roman" w:cs="Times New Roman"/>
          <w:sz w:val="28"/>
          <w:szCs w:val="28"/>
        </w:rPr>
        <w:t>2 такт: движение продолжается.</w:t>
      </w:r>
    </w:p>
    <w:p w:rsidR="00510813" w:rsidRPr="00365641" w:rsidRDefault="00510813" w:rsidP="00365641">
      <w:pPr>
        <w:spacing w:after="0"/>
        <w:ind w:left="-567" w:firstLine="567"/>
        <w:jc w:val="center"/>
        <w:rPr>
          <w:rFonts w:ascii="Times New Roman" w:hAnsi="Times New Roman" w:cs="Times New Roman"/>
          <w:sz w:val="28"/>
          <w:szCs w:val="28"/>
        </w:rPr>
      </w:pPr>
    </w:p>
    <w:p w:rsidR="00510813" w:rsidRPr="00365641" w:rsidRDefault="00510813" w:rsidP="00365641">
      <w:pPr>
        <w:spacing w:after="0"/>
        <w:ind w:left="-567" w:firstLine="567"/>
        <w:jc w:val="center"/>
        <w:rPr>
          <w:rFonts w:ascii="Times New Roman" w:hAnsi="Times New Roman" w:cs="Times New Roman"/>
          <w:sz w:val="28"/>
          <w:szCs w:val="28"/>
        </w:rPr>
      </w:pPr>
      <w:r w:rsidRPr="00365641">
        <w:rPr>
          <w:rFonts w:ascii="Times New Roman" w:hAnsi="Times New Roman" w:cs="Times New Roman"/>
          <w:sz w:val="28"/>
          <w:szCs w:val="28"/>
        </w:rPr>
        <w:t>Учебный план</w:t>
      </w:r>
    </w:p>
    <w:tbl>
      <w:tblPr>
        <w:tblStyle w:val="a4"/>
        <w:tblW w:w="0" w:type="auto"/>
        <w:tblLook w:val="04A0" w:firstRow="1" w:lastRow="0" w:firstColumn="1" w:lastColumn="0" w:noHBand="0" w:noVBand="1"/>
      </w:tblPr>
      <w:tblGrid>
        <w:gridCol w:w="1533"/>
        <w:gridCol w:w="702"/>
        <w:gridCol w:w="708"/>
        <w:gridCol w:w="709"/>
        <w:gridCol w:w="992"/>
        <w:gridCol w:w="851"/>
        <w:gridCol w:w="709"/>
        <w:gridCol w:w="850"/>
        <w:gridCol w:w="1134"/>
        <w:gridCol w:w="1383"/>
      </w:tblGrid>
      <w:tr w:rsidR="00510813" w:rsidRPr="00365641" w:rsidTr="00E11F40">
        <w:tc>
          <w:tcPr>
            <w:tcW w:w="9571" w:type="dxa"/>
            <w:gridSpan w:val="10"/>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на 8 лет</w:t>
            </w:r>
          </w:p>
        </w:tc>
      </w:tr>
      <w:tr w:rsidR="00510813" w:rsidRPr="00365641" w:rsidTr="00E11F40">
        <w:tc>
          <w:tcPr>
            <w:tcW w:w="1533" w:type="dxa"/>
          </w:tcPr>
          <w:p w:rsidR="00510813" w:rsidRPr="00365641" w:rsidRDefault="00510813" w:rsidP="00365641">
            <w:pPr>
              <w:spacing w:line="276" w:lineRule="auto"/>
              <w:ind w:left="-567" w:firstLine="567"/>
              <w:jc w:val="center"/>
              <w:rPr>
                <w:rFonts w:ascii="Times New Roman" w:hAnsi="Times New Roman" w:cs="Times New Roman"/>
                <w:sz w:val="24"/>
                <w:szCs w:val="24"/>
              </w:rPr>
            </w:pPr>
            <w:bookmarkStart w:id="0" w:name="_GoBack"/>
            <w:r w:rsidRPr="00365641">
              <w:rPr>
                <w:rFonts w:ascii="Times New Roman" w:hAnsi="Times New Roman" w:cs="Times New Roman"/>
                <w:sz w:val="24"/>
                <w:szCs w:val="24"/>
              </w:rPr>
              <w:t>предмет</w:t>
            </w:r>
          </w:p>
        </w:tc>
        <w:tc>
          <w:tcPr>
            <w:tcW w:w="70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1</w:t>
            </w:r>
          </w:p>
        </w:tc>
        <w:tc>
          <w:tcPr>
            <w:tcW w:w="708"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3</w:t>
            </w:r>
          </w:p>
        </w:tc>
        <w:tc>
          <w:tcPr>
            <w:tcW w:w="99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4</w:t>
            </w:r>
          </w:p>
        </w:tc>
        <w:tc>
          <w:tcPr>
            <w:tcW w:w="851"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5</w:t>
            </w: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6</w:t>
            </w:r>
          </w:p>
        </w:tc>
        <w:tc>
          <w:tcPr>
            <w:tcW w:w="850"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7</w:t>
            </w:r>
          </w:p>
        </w:tc>
        <w:tc>
          <w:tcPr>
            <w:tcW w:w="1134" w:type="dxa"/>
            <w:tcBorders>
              <w:righ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8</w:t>
            </w:r>
          </w:p>
        </w:tc>
        <w:tc>
          <w:tcPr>
            <w:tcW w:w="1383" w:type="dxa"/>
            <w:tcBorders>
              <w:lef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Итоговая аттестация</w:t>
            </w:r>
          </w:p>
        </w:tc>
      </w:tr>
      <w:bookmarkEnd w:id="0"/>
      <w:tr w:rsidR="00510813" w:rsidRPr="00365641" w:rsidTr="00E11F40">
        <w:trPr>
          <w:trHeight w:val="555"/>
        </w:trPr>
        <w:tc>
          <w:tcPr>
            <w:tcW w:w="1533" w:type="dxa"/>
          </w:tcPr>
          <w:p w:rsidR="00510813" w:rsidRPr="00365641" w:rsidRDefault="00510813" w:rsidP="00365641">
            <w:pPr>
              <w:spacing w:line="276" w:lineRule="auto"/>
              <w:ind w:left="-567" w:firstLine="567"/>
              <w:jc w:val="right"/>
              <w:rPr>
                <w:rFonts w:ascii="Times New Roman" w:hAnsi="Times New Roman" w:cs="Times New Roman"/>
                <w:sz w:val="24"/>
                <w:szCs w:val="24"/>
              </w:rPr>
            </w:pPr>
            <w:r w:rsidRPr="00365641">
              <w:rPr>
                <w:rFonts w:ascii="Times New Roman" w:hAnsi="Times New Roman" w:cs="Times New Roman"/>
                <w:sz w:val="24"/>
                <w:szCs w:val="24"/>
              </w:rPr>
              <w:t>«Танец»</w:t>
            </w:r>
          </w:p>
        </w:tc>
        <w:tc>
          <w:tcPr>
            <w:tcW w:w="70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1</w:t>
            </w:r>
          </w:p>
        </w:tc>
        <w:tc>
          <w:tcPr>
            <w:tcW w:w="708"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99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851"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850"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1134" w:type="dxa"/>
            <w:tcBorders>
              <w:righ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1383" w:type="dxa"/>
            <w:tcBorders>
              <w:lef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концерт</w:t>
            </w:r>
          </w:p>
        </w:tc>
      </w:tr>
      <w:tr w:rsidR="00510813" w:rsidRPr="00365641" w:rsidTr="00E11F40">
        <w:tc>
          <w:tcPr>
            <w:tcW w:w="1533" w:type="dxa"/>
          </w:tcPr>
          <w:p w:rsidR="00365641" w:rsidRDefault="00510813" w:rsidP="00365641">
            <w:pPr>
              <w:tabs>
                <w:tab w:val="left" w:pos="142"/>
              </w:tabs>
              <w:spacing w:line="276" w:lineRule="auto"/>
              <w:ind w:left="-567" w:firstLine="567"/>
              <w:jc w:val="right"/>
              <w:rPr>
                <w:rFonts w:ascii="Times New Roman" w:hAnsi="Times New Roman" w:cs="Times New Roman"/>
                <w:sz w:val="24"/>
                <w:szCs w:val="24"/>
              </w:rPr>
            </w:pPr>
            <w:r w:rsidRPr="00365641">
              <w:rPr>
                <w:rFonts w:ascii="Times New Roman" w:hAnsi="Times New Roman" w:cs="Times New Roman"/>
                <w:sz w:val="24"/>
                <w:szCs w:val="24"/>
              </w:rPr>
              <w:t>«Техника</w:t>
            </w:r>
          </w:p>
          <w:p w:rsidR="00510813" w:rsidRPr="00365641" w:rsidRDefault="00510813" w:rsidP="00365641">
            <w:pPr>
              <w:tabs>
                <w:tab w:val="left" w:pos="142"/>
              </w:tabs>
              <w:spacing w:line="276" w:lineRule="auto"/>
              <w:ind w:left="-567" w:firstLine="567"/>
              <w:jc w:val="right"/>
              <w:rPr>
                <w:rFonts w:ascii="Times New Roman" w:hAnsi="Times New Roman" w:cs="Times New Roman"/>
                <w:sz w:val="24"/>
                <w:szCs w:val="24"/>
              </w:rPr>
            </w:pPr>
            <w:r w:rsidRPr="00365641">
              <w:rPr>
                <w:rFonts w:ascii="Times New Roman" w:hAnsi="Times New Roman" w:cs="Times New Roman"/>
                <w:sz w:val="24"/>
                <w:szCs w:val="24"/>
              </w:rPr>
              <w:t xml:space="preserve"> мужского танца»</w:t>
            </w:r>
          </w:p>
        </w:tc>
        <w:tc>
          <w:tcPr>
            <w:tcW w:w="70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708"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99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851"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850"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1134" w:type="dxa"/>
            <w:tcBorders>
              <w:righ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1383" w:type="dxa"/>
            <w:tcBorders>
              <w:lef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контрольный урок</w:t>
            </w:r>
          </w:p>
        </w:tc>
      </w:tr>
      <w:tr w:rsidR="00510813" w:rsidRPr="00365641" w:rsidTr="00E11F40">
        <w:tc>
          <w:tcPr>
            <w:tcW w:w="1533" w:type="dxa"/>
          </w:tcPr>
          <w:p w:rsidR="00365641" w:rsidRDefault="00510813" w:rsidP="00365641">
            <w:pPr>
              <w:spacing w:line="276" w:lineRule="auto"/>
              <w:ind w:left="-567" w:firstLine="567"/>
              <w:jc w:val="right"/>
              <w:rPr>
                <w:rFonts w:ascii="Times New Roman" w:hAnsi="Times New Roman" w:cs="Times New Roman"/>
                <w:sz w:val="24"/>
                <w:szCs w:val="24"/>
              </w:rPr>
            </w:pPr>
            <w:r w:rsidRPr="00365641">
              <w:rPr>
                <w:rFonts w:ascii="Times New Roman" w:hAnsi="Times New Roman" w:cs="Times New Roman"/>
                <w:sz w:val="24"/>
                <w:szCs w:val="24"/>
              </w:rPr>
              <w:t>«Техника</w:t>
            </w:r>
          </w:p>
          <w:p w:rsidR="00510813" w:rsidRPr="00365641" w:rsidRDefault="00510813" w:rsidP="00365641">
            <w:pPr>
              <w:spacing w:line="276" w:lineRule="auto"/>
              <w:ind w:left="-567" w:firstLine="567"/>
              <w:jc w:val="right"/>
              <w:rPr>
                <w:rFonts w:ascii="Times New Roman" w:hAnsi="Times New Roman" w:cs="Times New Roman"/>
                <w:sz w:val="24"/>
                <w:szCs w:val="24"/>
              </w:rPr>
            </w:pPr>
            <w:r w:rsidRPr="00365641">
              <w:rPr>
                <w:rFonts w:ascii="Times New Roman" w:hAnsi="Times New Roman" w:cs="Times New Roman"/>
                <w:sz w:val="24"/>
                <w:szCs w:val="24"/>
              </w:rPr>
              <w:t xml:space="preserve"> женского танца»</w:t>
            </w:r>
          </w:p>
        </w:tc>
        <w:tc>
          <w:tcPr>
            <w:tcW w:w="70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708"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99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851"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850"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1134" w:type="dxa"/>
            <w:tcBorders>
              <w:righ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1383" w:type="dxa"/>
            <w:tcBorders>
              <w:lef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контрольный урок</w:t>
            </w:r>
          </w:p>
        </w:tc>
      </w:tr>
      <w:tr w:rsidR="00510813" w:rsidRPr="00365641" w:rsidTr="00E11F40">
        <w:tc>
          <w:tcPr>
            <w:tcW w:w="1533" w:type="dxa"/>
          </w:tcPr>
          <w:p w:rsidR="00510813" w:rsidRPr="00365641" w:rsidRDefault="00510813" w:rsidP="00365641">
            <w:pPr>
              <w:spacing w:line="276" w:lineRule="auto"/>
              <w:ind w:left="-567" w:firstLine="567"/>
              <w:jc w:val="right"/>
              <w:rPr>
                <w:rFonts w:ascii="Times New Roman" w:hAnsi="Times New Roman" w:cs="Times New Roman"/>
                <w:sz w:val="24"/>
                <w:szCs w:val="24"/>
              </w:rPr>
            </w:pPr>
            <w:r w:rsidRPr="00365641">
              <w:rPr>
                <w:rFonts w:ascii="Times New Roman" w:hAnsi="Times New Roman" w:cs="Times New Roman"/>
                <w:sz w:val="24"/>
                <w:szCs w:val="24"/>
              </w:rPr>
              <w:t>«Подготовка концертных номеров и сценическая практика»</w:t>
            </w:r>
          </w:p>
        </w:tc>
        <w:tc>
          <w:tcPr>
            <w:tcW w:w="70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1</w:t>
            </w:r>
          </w:p>
        </w:tc>
        <w:tc>
          <w:tcPr>
            <w:tcW w:w="708" w:type="dxa"/>
          </w:tcPr>
          <w:p w:rsidR="00510813" w:rsidRPr="00365641" w:rsidRDefault="00510813" w:rsidP="00365641">
            <w:pPr>
              <w:spacing w:line="276" w:lineRule="auto"/>
              <w:ind w:left="-567" w:firstLine="567"/>
              <w:jc w:val="center"/>
              <w:rPr>
                <w:rFonts w:ascii="Times New Roman" w:hAnsi="Times New Roman" w:cs="Times New Roman"/>
                <w:sz w:val="24"/>
                <w:szCs w:val="24"/>
              </w:rPr>
            </w:pP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99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851"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850"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1134" w:type="dxa"/>
            <w:tcBorders>
              <w:righ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1383" w:type="dxa"/>
            <w:tcBorders>
              <w:lef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концерт</w:t>
            </w:r>
          </w:p>
        </w:tc>
      </w:tr>
      <w:tr w:rsidR="00510813" w:rsidRPr="00365641" w:rsidTr="00E11F40">
        <w:trPr>
          <w:trHeight w:val="479"/>
        </w:trPr>
        <w:tc>
          <w:tcPr>
            <w:tcW w:w="1533"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ИТОГО</w:t>
            </w:r>
          </w:p>
        </w:tc>
        <w:tc>
          <w:tcPr>
            <w:tcW w:w="70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708"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2(2)</w:t>
            </w: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992"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851"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709"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850" w:type="dxa"/>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1134" w:type="dxa"/>
            <w:tcBorders>
              <w:righ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2</w:t>
            </w:r>
          </w:p>
        </w:tc>
        <w:tc>
          <w:tcPr>
            <w:tcW w:w="1383" w:type="dxa"/>
            <w:tcBorders>
              <w:left w:val="single" w:sz="4" w:space="0" w:color="auto"/>
            </w:tcBorders>
          </w:tcPr>
          <w:p w:rsidR="00510813" w:rsidRPr="00365641" w:rsidRDefault="00510813" w:rsidP="00365641">
            <w:pPr>
              <w:spacing w:line="276" w:lineRule="auto"/>
              <w:ind w:left="-567" w:firstLine="567"/>
              <w:jc w:val="center"/>
              <w:rPr>
                <w:rFonts w:ascii="Times New Roman" w:hAnsi="Times New Roman" w:cs="Times New Roman"/>
                <w:sz w:val="24"/>
                <w:szCs w:val="24"/>
              </w:rPr>
            </w:pPr>
            <w:r w:rsidRPr="00365641">
              <w:rPr>
                <w:rFonts w:ascii="Times New Roman" w:hAnsi="Times New Roman" w:cs="Times New Roman"/>
                <w:sz w:val="24"/>
                <w:szCs w:val="24"/>
              </w:rPr>
              <w:t>концерт</w:t>
            </w:r>
          </w:p>
        </w:tc>
      </w:tr>
    </w:tbl>
    <w:p w:rsidR="00510813" w:rsidRPr="00365641" w:rsidRDefault="00510813" w:rsidP="00365641">
      <w:pPr>
        <w:spacing w:after="0"/>
        <w:ind w:left="-567" w:firstLine="567"/>
        <w:jc w:val="center"/>
        <w:rPr>
          <w:rFonts w:ascii="Times New Roman" w:hAnsi="Times New Roman" w:cs="Times New Roman"/>
          <w:sz w:val="28"/>
          <w:szCs w:val="28"/>
        </w:rPr>
      </w:pPr>
    </w:p>
    <w:p w:rsidR="00926C5D" w:rsidRPr="00D05385" w:rsidRDefault="00926C5D" w:rsidP="00365641">
      <w:pPr>
        <w:ind w:left="-567" w:firstLine="567"/>
        <w:rPr>
          <w:rFonts w:ascii="Times New Roman" w:hAnsi="Times New Roman" w:cs="Times New Roman"/>
          <w:sz w:val="28"/>
          <w:szCs w:val="28"/>
          <w:lang w:val="en-US"/>
        </w:rPr>
      </w:pPr>
    </w:p>
    <w:sectPr w:rsidR="00926C5D" w:rsidRPr="00D05385" w:rsidSect="00BA24A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98B" w:rsidRDefault="0002198B" w:rsidP="00AC18CF">
      <w:pPr>
        <w:spacing w:after="0" w:line="240" w:lineRule="auto"/>
      </w:pPr>
      <w:r>
        <w:separator/>
      </w:r>
    </w:p>
  </w:endnote>
  <w:endnote w:type="continuationSeparator" w:id="0">
    <w:p w:rsidR="0002198B" w:rsidRDefault="0002198B" w:rsidP="00AC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607"/>
      <w:docPartObj>
        <w:docPartGallery w:val="Page Numbers (Bottom of Page)"/>
        <w:docPartUnique/>
      </w:docPartObj>
    </w:sdtPr>
    <w:sdtEndPr/>
    <w:sdtContent>
      <w:p w:rsidR="00AC18CF" w:rsidRDefault="0002198B">
        <w:pPr>
          <w:pStyle w:val="a7"/>
          <w:jc w:val="right"/>
        </w:pPr>
        <w:r>
          <w:fldChar w:fldCharType="begin"/>
        </w:r>
        <w:r>
          <w:instrText xml:space="preserve"> PAGE   \* MERGEFORMAT </w:instrText>
        </w:r>
        <w:r>
          <w:fldChar w:fldCharType="separate"/>
        </w:r>
        <w:r w:rsidR="00212695">
          <w:rPr>
            <w:noProof/>
          </w:rPr>
          <w:t>19</w:t>
        </w:r>
        <w:r>
          <w:rPr>
            <w:noProof/>
          </w:rPr>
          <w:fldChar w:fldCharType="end"/>
        </w:r>
      </w:p>
    </w:sdtContent>
  </w:sdt>
  <w:p w:rsidR="00AC18CF" w:rsidRDefault="00AC18C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98B" w:rsidRDefault="0002198B" w:rsidP="00AC18CF">
      <w:pPr>
        <w:spacing w:after="0" w:line="240" w:lineRule="auto"/>
      </w:pPr>
      <w:r>
        <w:separator/>
      </w:r>
    </w:p>
  </w:footnote>
  <w:footnote w:type="continuationSeparator" w:id="0">
    <w:p w:rsidR="0002198B" w:rsidRDefault="0002198B" w:rsidP="00AC1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0813"/>
    <w:rsid w:val="0002198B"/>
    <w:rsid w:val="000F42D6"/>
    <w:rsid w:val="00212695"/>
    <w:rsid w:val="00365641"/>
    <w:rsid w:val="00510813"/>
    <w:rsid w:val="0071429A"/>
    <w:rsid w:val="008866EB"/>
    <w:rsid w:val="00926C5D"/>
    <w:rsid w:val="00AC18CF"/>
    <w:rsid w:val="00AF6596"/>
    <w:rsid w:val="00BA24AD"/>
    <w:rsid w:val="00CD2F59"/>
    <w:rsid w:val="00D05385"/>
    <w:rsid w:val="00E67B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4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081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5108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AC18C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C18CF"/>
  </w:style>
  <w:style w:type="paragraph" w:styleId="a7">
    <w:name w:val="footer"/>
    <w:basedOn w:val="a"/>
    <w:link w:val="a8"/>
    <w:uiPriority w:val="99"/>
    <w:unhideWhenUsed/>
    <w:rsid w:val="00AC18C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18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081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5108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19</Pages>
  <Words>6166</Words>
  <Characters>35149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cp:revision>
  <cp:lastPrinted>2021-08-18T05:47:00Z</cp:lastPrinted>
  <dcterms:created xsi:type="dcterms:W3CDTF">2021-04-07T11:07:00Z</dcterms:created>
  <dcterms:modified xsi:type="dcterms:W3CDTF">2024-11-05T11:14:00Z</dcterms:modified>
</cp:coreProperties>
</file>